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C50A30" w:rsidTr="00C50A30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Default="00C50A30" w:rsidP="00C50A30">
            <w:r>
              <w:rPr>
                <w:noProof/>
                <w:lang w:val="tr-TR"/>
              </w:rPr>
              <w:drawing>
                <wp:inline distT="0" distB="0" distL="0" distR="0" wp14:anchorId="3D2535DF" wp14:editId="57907464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Default="00C50A30" w:rsidP="00C50A30">
            <w:pPr>
              <w:rPr>
                <w:rFonts w:cstheme="minorBidi"/>
              </w:rPr>
            </w:pPr>
          </w:p>
          <w:p w:rsidR="00C50A30" w:rsidRDefault="00C50A30" w:rsidP="00C50A30">
            <w:pPr>
              <w:jc w:val="center"/>
              <w:rPr>
                <w:b/>
                <w:sz w:val="24"/>
              </w:rPr>
            </w:pPr>
          </w:p>
          <w:p w:rsidR="00C50A30" w:rsidRPr="006D0CD3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0A30">
              <w:rPr>
                <w:rFonts w:asciiTheme="minorHAnsi" w:hAnsiTheme="minorHAnsi"/>
                <w:b/>
                <w:bCs/>
                <w:sz w:val="24"/>
                <w:lang w:val="tr-TR"/>
              </w:rPr>
              <w:t>ALDIĞI- ÇIKARDIĞI SIVI TAKİP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HB.TL.21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D27F34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</w:t>
            </w:r>
          </w:p>
        </w:tc>
      </w:tr>
    </w:tbl>
    <w:p w:rsidR="00C50A30" w:rsidRPr="00C50A30" w:rsidRDefault="00C50A30" w:rsidP="00C50A30">
      <w:pPr>
        <w:pStyle w:val="ListeParagraf"/>
        <w:autoSpaceDE w:val="0"/>
        <w:autoSpaceDN w:val="0"/>
        <w:adjustRightInd w:val="0"/>
        <w:ind w:left="567"/>
        <w:jc w:val="both"/>
        <w:rPr>
          <w:rFonts w:eastAsia="ArialMT" w:cs="Times New Roman"/>
          <w:sz w:val="24"/>
          <w:szCs w:val="24"/>
        </w:rPr>
      </w:pPr>
    </w:p>
    <w:p w:rsidR="00C50A30" w:rsidRPr="00C50A30" w:rsidRDefault="00C50A30" w:rsidP="00C50A30">
      <w:pPr>
        <w:pStyle w:val="ListeParagraf"/>
        <w:numPr>
          <w:ilvl w:val="0"/>
          <w:numId w:val="6"/>
        </w:numPr>
        <w:autoSpaceDE w:val="0"/>
        <w:autoSpaceDN w:val="0"/>
        <w:adjustRightInd w:val="0"/>
        <w:ind w:left="993" w:right="552" w:hanging="283"/>
        <w:jc w:val="both"/>
        <w:rPr>
          <w:rFonts w:eastAsia="ArialMT" w:cs="Times New Roman"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 xml:space="preserve">AMAÇ: </w:t>
      </w:r>
      <w:r w:rsidRPr="00C50A30">
        <w:rPr>
          <w:rFonts w:eastAsia="ArialMT" w:cs="Times New Roman"/>
          <w:sz w:val="24"/>
          <w:szCs w:val="24"/>
        </w:rPr>
        <w:t xml:space="preserve">Hastanın 24 saat içinde aldığı ve çıkardığı sıvıların doğru ölçümünü yaparak, olası </w:t>
      </w:r>
      <w:proofErr w:type="gramStart"/>
      <w:r w:rsidRPr="00C50A30">
        <w:rPr>
          <w:rFonts w:eastAsia="ArialMT" w:cs="Times New Roman"/>
          <w:sz w:val="24"/>
          <w:szCs w:val="24"/>
        </w:rPr>
        <w:t>komplikasyonları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önlemek.</w:t>
      </w:r>
    </w:p>
    <w:p w:rsidR="00C50A30" w:rsidRPr="00C50A30" w:rsidRDefault="00C50A30" w:rsidP="00C50A30">
      <w:pPr>
        <w:pStyle w:val="ListeParagraf"/>
        <w:numPr>
          <w:ilvl w:val="0"/>
          <w:numId w:val="6"/>
        </w:numPr>
        <w:autoSpaceDE w:val="0"/>
        <w:autoSpaceDN w:val="0"/>
        <w:adjustRightInd w:val="0"/>
        <w:ind w:left="993" w:right="552" w:hanging="283"/>
        <w:jc w:val="both"/>
        <w:rPr>
          <w:rFonts w:eastAsia="ArialMT" w:cs="Times New Roman"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KAPSAM:</w:t>
      </w:r>
      <w:r w:rsidRPr="00C50A30">
        <w:rPr>
          <w:rFonts w:cs="Times New Roman"/>
          <w:sz w:val="24"/>
          <w:szCs w:val="24"/>
        </w:rPr>
        <w:t xml:space="preserve"> </w:t>
      </w:r>
      <w:r w:rsidRPr="00C50A30">
        <w:rPr>
          <w:rFonts w:eastAsia="ArialMT" w:cs="Times New Roman"/>
          <w:sz w:val="24"/>
          <w:szCs w:val="24"/>
        </w:rPr>
        <w:t>Bu protokol, aldığı- çıkardığı sıvıların tanılanması ile takibini kapsar.</w:t>
      </w:r>
    </w:p>
    <w:p w:rsidR="00C50A30" w:rsidRPr="00C50A30" w:rsidRDefault="00C50A30" w:rsidP="00C50A30">
      <w:pPr>
        <w:pStyle w:val="ListeParagraf"/>
        <w:numPr>
          <w:ilvl w:val="0"/>
          <w:numId w:val="6"/>
        </w:numPr>
        <w:autoSpaceDE w:val="0"/>
        <w:autoSpaceDN w:val="0"/>
        <w:adjustRightInd w:val="0"/>
        <w:ind w:left="993" w:right="552" w:hanging="283"/>
        <w:jc w:val="both"/>
        <w:rPr>
          <w:rFonts w:eastAsia="ArialMT" w:cs="Times New Roman"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SORUMLULAR:</w:t>
      </w:r>
      <w:r w:rsidRPr="00C50A30">
        <w:rPr>
          <w:rFonts w:cs="Times New Roman"/>
          <w:sz w:val="24"/>
          <w:szCs w:val="24"/>
        </w:rPr>
        <w:t xml:space="preserve"> Bu protokolün uygulanmasından hekimler ve hemşireler sorumludur.</w:t>
      </w:r>
    </w:p>
    <w:p w:rsidR="00C50A30" w:rsidRPr="00C50A30" w:rsidRDefault="00C50A30" w:rsidP="00C50A30">
      <w:pPr>
        <w:pStyle w:val="ListeParagraf"/>
        <w:numPr>
          <w:ilvl w:val="0"/>
          <w:numId w:val="6"/>
        </w:numPr>
        <w:autoSpaceDE w:val="0"/>
        <w:autoSpaceDN w:val="0"/>
        <w:adjustRightInd w:val="0"/>
        <w:ind w:left="993" w:right="552" w:hanging="283"/>
        <w:jc w:val="both"/>
        <w:rPr>
          <w:rFonts w:eastAsia="ArialMT" w:cs="Times New Roman"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TANIMLAR:</w:t>
      </w:r>
    </w:p>
    <w:p w:rsidR="00C50A30" w:rsidRPr="00C50A30" w:rsidRDefault="00C50A30" w:rsidP="00C50A30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cs="Times New Roman"/>
          <w:b/>
          <w:sz w:val="24"/>
          <w:szCs w:val="24"/>
        </w:rPr>
        <w:t>Parasentez</w:t>
      </w:r>
      <w:proofErr w:type="spellEnd"/>
      <w:r w:rsidRPr="00C50A30">
        <w:rPr>
          <w:rFonts w:cs="Times New Roman"/>
          <w:b/>
          <w:sz w:val="24"/>
          <w:szCs w:val="24"/>
        </w:rPr>
        <w:t>:</w:t>
      </w:r>
      <w:r w:rsidRPr="00C50A30">
        <w:rPr>
          <w:rFonts w:cs="Times New Roman"/>
          <w:sz w:val="24"/>
          <w:szCs w:val="24"/>
        </w:rPr>
        <w:t xml:space="preserve">  İçinde su veya cerahat toplanmış bir vücut boşluğundaki sıvıyı çıkarmak için yapılan delme ameliyatı.</w:t>
      </w:r>
    </w:p>
    <w:p w:rsidR="00C50A30" w:rsidRPr="00C50A30" w:rsidRDefault="00C50A30" w:rsidP="00C50A30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cs="Times New Roman"/>
          <w:b/>
          <w:sz w:val="24"/>
          <w:szCs w:val="24"/>
        </w:rPr>
        <w:t>Torasentez</w:t>
      </w:r>
      <w:proofErr w:type="spellEnd"/>
      <w:r w:rsidRPr="00C50A30">
        <w:rPr>
          <w:rFonts w:cs="Times New Roman"/>
          <w:b/>
          <w:sz w:val="24"/>
          <w:szCs w:val="24"/>
        </w:rPr>
        <w:t>:</w:t>
      </w:r>
      <w:r w:rsidRPr="00C50A30">
        <w:rPr>
          <w:rFonts w:cs="Times New Roman"/>
          <w:sz w:val="24"/>
          <w:szCs w:val="24"/>
        </w:rPr>
        <w:t xml:space="preserve"> </w:t>
      </w:r>
      <w:proofErr w:type="spellStart"/>
      <w:r w:rsidRPr="00C50A30">
        <w:rPr>
          <w:rFonts w:cs="Times New Roman"/>
          <w:sz w:val="24"/>
          <w:szCs w:val="24"/>
        </w:rPr>
        <w:t>Plevral</w:t>
      </w:r>
      <w:proofErr w:type="spellEnd"/>
      <w:r w:rsidRPr="00C50A30">
        <w:rPr>
          <w:rFonts w:cs="Times New Roman"/>
          <w:sz w:val="24"/>
          <w:szCs w:val="24"/>
        </w:rPr>
        <w:t xml:space="preserve"> sıvının bir iğne ya da </w:t>
      </w:r>
      <w:proofErr w:type="spellStart"/>
      <w:r w:rsidRPr="00C50A30">
        <w:rPr>
          <w:rFonts w:cs="Times New Roman"/>
          <w:sz w:val="24"/>
          <w:szCs w:val="24"/>
        </w:rPr>
        <w:t>kateter</w:t>
      </w:r>
      <w:proofErr w:type="spellEnd"/>
      <w:r w:rsidRPr="00C50A30">
        <w:rPr>
          <w:rFonts w:cs="Times New Roman"/>
          <w:sz w:val="24"/>
          <w:szCs w:val="24"/>
        </w:rPr>
        <w:t xml:space="preserve"> ile </w:t>
      </w:r>
      <w:proofErr w:type="spellStart"/>
      <w:r w:rsidRPr="00C50A30">
        <w:rPr>
          <w:rFonts w:cs="Times New Roman"/>
          <w:sz w:val="24"/>
          <w:szCs w:val="24"/>
        </w:rPr>
        <w:t>aspirasyonu</w:t>
      </w:r>
      <w:proofErr w:type="spellEnd"/>
      <w:r w:rsidRPr="00C50A30">
        <w:rPr>
          <w:rFonts w:cs="Times New Roman"/>
          <w:sz w:val="24"/>
          <w:szCs w:val="24"/>
        </w:rPr>
        <w:t xml:space="preserve"> işlemidir.</w:t>
      </w:r>
    </w:p>
    <w:p w:rsidR="00C50A30" w:rsidRPr="00C50A30" w:rsidRDefault="00C50A30" w:rsidP="00C50A30">
      <w:pPr>
        <w:pStyle w:val="ListeParagraf"/>
        <w:numPr>
          <w:ilvl w:val="0"/>
          <w:numId w:val="6"/>
        </w:numPr>
        <w:ind w:left="993" w:right="552" w:hanging="283"/>
        <w:jc w:val="both"/>
        <w:rPr>
          <w:rFonts w:cs="Times New Roman"/>
          <w:b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UYARILAR VE ÖNLEMLER</w:t>
      </w:r>
    </w:p>
    <w:p w:rsidR="00C50A30" w:rsidRPr="00C50A30" w:rsidRDefault="00C50A30" w:rsidP="00C50A30">
      <w:pPr>
        <w:pStyle w:val="ListeParagraf"/>
        <w:ind w:left="993" w:right="552"/>
        <w:jc w:val="both"/>
        <w:rPr>
          <w:rFonts w:cs="Times New Roman"/>
          <w:b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Aldığı ve Çıkardığı Sıvı Takibinin Yapıldığı Hastalıklar: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Konjestif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Kalp Yetmezliği,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Böbrek Yetmezliği,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Yoğun sıvı tedavisi olan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Ödemli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Kemoterapi ve Böbreğe </w:t>
      </w:r>
      <w:proofErr w:type="spellStart"/>
      <w:r w:rsidRPr="00C50A30">
        <w:rPr>
          <w:rFonts w:eastAsia="ArialMT" w:cs="Times New Roman"/>
          <w:sz w:val="24"/>
          <w:szCs w:val="24"/>
        </w:rPr>
        <w:t>toksik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etkisi olan ilaç kullanan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Diüretik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kullananlar,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Karaciğer sirozu, karaciğer hastalığı,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Cerrahi operasyon geçiren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Yüksek ateşli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Oral beslenemeyenler (Koma, yutma güçlüğü </w:t>
      </w:r>
      <w:proofErr w:type="spellStart"/>
      <w:r w:rsidRPr="00C50A30">
        <w:rPr>
          <w:rFonts w:eastAsia="ArialMT" w:cs="Times New Roman"/>
          <w:sz w:val="24"/>
          <w:szCs w:val="24"/>
        </w:rPr>
        <w:t>v.s</w:t>
      </w:r>
      <w:proofErr w:type="spellEnd"/>
      <w:r w:rsidRPr="00C50A30">
        <w:rPr>
          <w:rFonts w:eastAsia="ArialMT" w:cs="Times New Roman"/>
          <w:sz w:val="24"/>
          <w:szCs w:val="24"/>
        </w:rPr>
        <w:t>.),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Diyaresi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ve kusması olan hastalar,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Yanık ve </w:t>
      </w:r>
      <w:proofErr w:type="spellStart"/>
      <w:r w:rsidRPr="00C50A30">
        <w:rPr>
          <w:rFonts w:eastAsia="ArialMT" w:cs="Times New Roman"/>
          <w:sz w:val="24"/>
          <w:szCs w:val="24"/>
        </w:rPr>
        <w:t>hormonal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nedenler,</w:t>
      </w:r>
    </w:p>
    <w:p w:rsidR="00C50A30" w:rsidRPr="00C50A30" w:rsidRDefault="00C50A30" w:rsidP="00C50A30">
      <w:pPr>
        <w:pStyle w:val="ListeParagraf"/>
        <w:numPr>
          <w:ilvl w:val="0"/>
          <w:numId w:val="8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Beslenme bozuklukları.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hAnsiTheme="minorHAnsi"/>
          <w:b/>
          <w:bCs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>Aldığı Sıvılara;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Oral alınan tüm sıvılar,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IV sıvılar,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İrrigasyon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sıvıları,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İrrigasyon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sıvılardan arta kalan miktar (geri alınamayan miktar),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Periton diyalizinden arta kalan sıvı,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Meyveler,</w:t>
      </w:r>
    </w:p>
    <w:p w:rsidR="00C50A30" w:rsidRPr="00C50A30" w:rsidRDefault="00C50A30" w:rsidP="00C50A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Yemek sıvıları </w:t>
      </w:r>
      <w:proofErr w:type="gramStart"/>
      <w:r w:rsidRPr="00C50A30">
        <w:rPr>
          <w:rFonts w:eastAsia="ArialMT" w:cs="Times New Roman"/>
          <w:sz w:val="24"/>
          <w:szCs w:val="24"/>
        </w:rPr>
        <w:t>dahil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edilir.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b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Çıkardığı Sıvılara;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İdrar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Kusmuk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Hematemez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Melena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Diyare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Mens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Kanaması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Drene olan sıvı</w:t>
      </w:r>
    </w:p>
    <w:tbl>
      <w:tblPr>
        <w:tblStyle w:val="TabloKlavuzu"/>
        <w:tblpPr w:leftFromText="141" w:rightFromText="141" w:vertAnchor="text" w:horzAnchor="margin" w:tblpXSpec="center" w:tblpY="-247"/>
        <w:tblW w:w="10314" w:type="dxa"/>
        <w:tblLook w:val="04A0" w:firstRow="1" w:lastRow="0" w:firstColumn="1" w:lastColumn="0" w:noHBand="0" w:noVBand="1"/>
      </w:tblPr>
      <w:tblGrid>
        <w:gridCol w:w="2376"/>
        <w:gridCol w:w="5103"/>
        <w:gridCol w:w="1701"/>
        <w:gridCol w:w="1134"/>
      </w:tblGrid>
      <w:tr w:rsidR="00C50A30" w:rsidRPr="00C50A30" w:rsidTr="00C50A30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  <w:r w:rsidRPr="00C50A30">
              <w:rPr>
                <w:rFonts w:asciiTheme="minorHAnsi" w:hAnsiTheme="minorHAnsi"/>
                <w:noProof/>
                <w:sz w:val="24"/>
                <w:szCs w:val="24"/>
                <w:lang w:val="tr-TR"/>
              </w:rPr>
              <w:lastRenderedPageBreak/>
              <w:drawing>
                <wp:inline distT="0" distB="0" distL="0" distR="0" wp14:anchorId="456EE8B0" wp14:editId="4AE179E9">
                  <wp:extent cx="1288415" cy="8032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50A30" w:rsidRPr="00C50A30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0A30" w:rsidRPr="00C50A30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0A30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ALDIĞI- ÇIKARDIĞI SIVI TAKİP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DÖKÜMAN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HB.TL.21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REVİZYON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SAYFA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</w:t>
            </w:r>
          </w:p>
        </w:tc>
      </w:tr>
    </w:tbl>
    <w:p w:rsidR="00C50A30" w:rsidRPr="00C50A30" w:rsidRDefault="00C50A30" w:rsidP="00C50A30">
      <w:pPr>
        <w:autoSpaceDE w:val="0"/>
        <w:autoSpaceDN w:val="0"/>
        <w:adjustRightInd w:val="0"/>
        <w:ind w:right="552"/>
        <w:jc w:val="both"/>
        <w:rPr>
          <w:rFonts w:asciiTheme="minorHAnsi" w:eastAsia="ArialMT" w:hAnsiTheme="minorHAnsi"/>
          <w:sz w:val="24"/>
          <w:szCs w:val="24"/>
        </w:rPr>
      </w:pPr>
    </w:p>
    <w:p w:rsidR="00C50A30" w:rsidRPr="00C50A30" w:rsidRDefault="00C50A30" w:rsidP="00C50A30">
      <w:pPr>
        <w:autoSpaceDE w:val="0"/>
        <w:autoSpaceDN w:val="0"/>
        <w:adjustRightInd w:val="0"/>
        <w:ind w:right="552"/>
        <w:jc w:val="both"/>
        <w:rPr>
          <w:rFonts w:asciiTheme="minorHAnsi" w:eastAsia="ArialMT" w:hAnsiTheme="minorHAnsi"/>
          <w:sz w:val="24"/>
          <w:szCs w:val="24"/>
        </w:rPr>
      </w:pPr>
    </w:p>
    <w:p w:rsidR="00C50A30" w:rsidRPr="00C50A30" w:rsidRDefault="00C50A30" w:rsidP="00C50A30">
      <w:pPr>
        <w:autoSpaceDE w:val="0"/>
        <w:autoSpaceDN w:val="0"/>
        <w:adjustRightInd w:val="0"/>
        <w:ind w:right="552"/>
        <w:jc w:val="both"/>
        <w:rPr>
          <w:rFonts w:asciiTheme="minorHAnsi" w:eastAsia="ArialMT" w:hAnsiTheme="minorHAnsi"/>
          <w:sz w:val="24"/>
          <w:szCs w:val="24"/>
        </w:rPr>
      </w:pP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</w:p>
    <w:p w:rsidR="00C50A30" w:rsidRDefault="00C50A30" w:rsidP="00C50A30">
      <w:pPr>
        <w:pStyle w:val="ListeParagraf"/>
        <w:autoSpaceDE w:val="0"/>
        <w:autoSpaceDN w:val="0"/>
        <w:adjustRightInd w:val="0"/>
        <w:ind w:left="993" w:right="552"/>
        <w:jc w:val="both"/>
        <w:rPr>
          <w:rFonts w:eastAsia="ArialMT" w:cs="Times New Roman"/>
          <w:sz w:val="24"/>
          <w:szCs w:val="24"/>
        </w:rPr>
      </w:pP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Mide </w:t>
      </w:r>
      <w:proofErr w:type="spellStart"/>
      <w:r w:rsidRPr="00C50A30">
        <w:rPr>
          <w:rFonts w:eastAsia="ArialMT" w:cs="Times New Roman"/>
          <w:sz w:val="24"/>
          <w:szCs w:val="24"/>
        </w:rPr>
        <w:t>aspirasyonu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Parasentez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Torasentez</w:t>
      </w:r>
      <w:proofErr w:type="spellEnd"/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Terleme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Ameliyat drenaj kaybı</w:t>
      </w:r>
    </w:p>
    <w:p w:rsidR="00C50A30" w:rsidRPr="00C50A30" w:rsidRDefault="00C50A30" w:rsidP="00C50A3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Periton diyalizinden fazla çıkan sıvı, </w:t>
      </w:r>
      <w:proofErr w:type="gramStart"/>
      <w:r w:rsidRPr="00C50A30">
        <w:rPr>
          <w:rFonts w:eastAsia="ArialMT" w:cs="Times New Roman"/>
          <w:sz w:val="24"/>
          <w:szCs w:val="24"/>
        </w:rPr>
        <w:t>dahil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edilir.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b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Sıvı Bilançosu: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Dengede:</w:t>
      </w:r>
      <w:r w:rsidRPr="00C50A30">
        <w:rPr>
          <w:rFonts w:asciiTheme="minorHAnsi" w:eastAsia="ArialMT" w:hAnsiTheme="minorHAnsi"/>
          <w:sz w:val="24"/>
          <w:szCs w:val="24"/>
        </w:rPr>
        <w:t xml:space="preserve"> Aldığı- çıkardığından 200-400ml fazla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Pozitif Bilanço:</w:t>
      </w:r>
      <w:r w:rsidRPr="00C50A30">
        <w:rPr>
          <w:rFonts w:asciiTheme="minorHAnsi" w:eastAsia="ArialMT" w:hAnsiTheme="minorHAnsi"/>
          <w:sz w:val="24"/>
          <w:szCs w:val="24"/>
        </w:rPr>
        <w:t xml:space="preserve"> Aldığı &gt; çıkardığı (böbrek yetmezliği)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Negatif Bilanço:</w:t>
      </w:r>
      <w:r w:rsidRPr="00C50A30">
        <w:rPr>
          <w:rFonts w:asciiTheme="minorHAnsi" w:eastAsia="ArialMT" w:hAnsiTheme="minorHAnsi"/>
          <w:sz w:val="24"/>
          <w:szCs w:val="24"/>
        </w:rPr>
        <w:t xml:space="preserve"> Çıkardığı &gt; aldığı (</w:t>
      </w:r>
      <w:proofErr w:type="spellStart"/>
      <w:r w:rsidRPr="00C50A30">
        <w:rPr>
          <w:rFonts w:asciiTheme="minorHAnsi" w:eastAsia="ArialMT" w:hAnsiTheme="minorHAnsi"/>
          <w:sz w:val="24"/>
          <w:szCs w:val="24"/>
        </w:rPr>
        <w:t>diüretik</w:t>
      </w:r>
      <w:proofErr w:type="spellEnd"/>
      <w:r w:rsidRPr="00C50A30">
        <w:rPr>
          <w:rFonts w:asciiTheme="minorHAnsi" w:eastAsia="ArialMT" w:hAnsiTheme="minorHAnsi"/>
          <w:sz w:val="24"/>
          <w:szCs w:val="24"/>
        </w:rPr>
        <w:t xml:space="preserve"> kullanımı)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hAnsiTheme="minorHAnsi"/>
          <w:b/>
          <w:bCs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>Dışkı kayıpları; her dışkılama, özel ölçme kabı ile takibi yapılır.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hAnsiTheme="minorHAnsi"/>
          <w:b/>
          <w:bCs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 xml:space="preserve">Oral kayıplar; (kusma, </w:t>
      </w:r>
      <w:proofErr w:type="spellStart"/>
      <w:r w:rsidRPr="00C50A30">
        <w:rPr>
          <w:rFonts w:asciiTheme="minorHAnsi" w:hAnsiTheme="minorHAnsi"/>
          <w:b/>
          <w:bCs/>
          <w:sz w:val="24"/>
          <w:szCs w:val="24"/>
        </w:rPr>
        <w:t>hematemez</w:t>
      </w:r>
      <w:proofErr w:type="spellEnd"/>
      <w:r w:rsidRPr="00C50A30">
        <w:rPr>
          <w:rFonts w:asciiTheme="minorHAnsi" w:hAnsiTheme="minorHAnsi"/>
          <w:b/>
          <w:bCs/>
          <w:sz w:val="24"/>
          <w:szCs w:val="24"/>
        </w:rPr>
        <w:t>) bardak ve ölçme kabı ile takibi yapılır.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0A30" w:rsidRPr="00C50A30" w:rsidRDefault="00C50A30" w:rsidP="00C50A30">
      <w:pPr>
        <w:pStyle w:val="ListeParagraf"/>
        <w:numPr>
          <w:ilvl w:val="0"/>
          <w:numId w:val="10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Alt bezi kullanan hastalarda boş bez tartılır, hasta idrarını yaptıktan sonra bez tartılır.</w:t>
      </w:r>
    </w:p>
    <w:p w:rsidR="00C50A30" w:rsidRPr="00C50A30" w:rsidRDefault="00C50A30" w:rsidP="00C50A30">
      <w:pPr>
        <w:pStyle w:val="ListeParagraf"/>
        <w:numPr>
          <w:ilvl w:val="0"/>
          <w:numId w:val="10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Aradaki fark çıkardığı sıvı olarak kaydedilir.</w:t>
      </w:r>
    </w:p>
    <w:p w:rsidR="00C50A30" w:rsidRPr="00C50A30" w:rsidRDefault="00C50A30" w:rsidP="00C50A30">
      <w:pPr>
        <w:pStyle w:val="ListeParagraf"/>
        <w:numPr>
          <w:ilvl w:val="0"/>
          <w:numId w:val="10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proofErr w:type="spellStart"/>
      <w:r w:rsidRPr="00C50A30">
        <w:rPr>
          <w:rFonts w:eastAsia="ArialMT" w:cs="Times New Roman"/>
          <w:sz w:val="24"/>
          <w:szCs w:val="24"/>
        </w:rPr>
        <w:t>Menstrüel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kanamalarda her pette 30-50 ml kayıp vardır. 24 saatlik </w:t>
      </w:r>
      <w:proofErr w:type="spellStart"/>
      <w:r w:rsidRPr="00C50A30">
        <w:rPr>
          <w:rFonts w:eastAsia="ArialMT" w:cs="Times New Roman"/>
          <w:sz w:val="24"/>
          <w:szCs w:val="24"/>
        </w:rPr>
        <w:t>ped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kullanım sayısına göre takibi yapılır.</w:t>
      </w:r>
    </w:p>
    <w:p w:rsidR="00C50A30" w:rsidRPr="00C50A30" w:rsidRDefault="00C50A30" w:rsidP="00C50A30">
      <w:pPr>
        <w:pStyle w:val="ListeParagraf"/>
        <w:numPr>
          <w:ilvl w:val="0"/>
          <w:numId w:val="10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cs="Times New Roman"/>
          <w:bCs/>
          <w:sz w:val="24"/>
          <w:szCs w:val="24"/>
        </w:rPr>
        <w:t xml:space="preserve">Yara sızıntı ve kanamalarda 24 saatlik </w:t>
      </w:r>
      <w:proofErr w:type="spellStart"/>
      <w:r w:rsidRPr="00C50A30">
        <w:rPr>
          <w:rFonts w:cs="Times New Roman"/>
          <w:bCs/>
          <w:sz w:val="24"/>
          <w:szCs w:val="24"/>
        </w:rPr>
        <w:t>ped</w:t>
      </w:r>
      <w:proofErr w:type="spellEnd"/>
      <w:r w:rsidRPr="00C50A30">
        <w:rPr>
          <w:rFonts w:cs="Times New Roman"/>
          <w:bCs/>
          <w:sz w:val="24"/>
          <w:szCs w:val="24"/>
        </w:rPr>
        <w:t xml:space="preserve"> sayısına göre değerlendirilir.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b/>
          <w:sz w:val="24"/>
          <w:szCs w:val="24"/>
        </w:rPr>
      </w:pPr>
      <w:r w:rsidRPr="00C50A30">
        <w:rPr>
          <w:rFonts w:asciiTheme="minorHAnsi" w:eastAsia="ArialMT" w:hAnsiTheme="minorHAnsi"/>
          <w:b/>
          <w:sz w:val="24"/>
          <w:szCs w:val="24"/>
        </w:rPr>
        <w:t>Sıklıkla kullanılan ölçeklerin ml olarak değerleri</w:t>
      </w:r>
    </w:p>
    <w:p w:rsidR="00C50A30" w:rsidRPr="00C50A30" w:rsidRDefault="00C50A30" w:rsidP="00C50A30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b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Bir su bardağı sıvı: 200 ml</w:t>
      </w:r>
    </w:p>
    <w:p w:rsidR="00C50A30" w:rsidRPr="00C50A30" w:rsidRDefault="00C50A30" w:rsidP="00C50A30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b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Bir su bardağı yoğurt: 200 ml</w:t>
      </w:r>
    </w:p>
    <w:p w:rsidR="00C50A30" w:rsidRPr="00C50A30" w:rsidRDefault="00C50A30" w:rsidP="00C50A30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b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Bir </w:t>
      </w:r>
      <w:proofErr w:type="gramStart"/>
      <w:r w:rsidRPr="00C50A30">
        <w:rPr>
          <w:rFonts w:eastAsia="ArialMT" w:cs="Times New Roman"/>
          <w:sz w:val="24"/>
          <w:szCs w:val="24"/>
        </w:rPr>
        <w:t>kase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çorba: l50 ml</w:t>
      </w:r>
    </w:p>
    <w:p w:rsidR="00C50A30" w:rsidRPr="00C50A30" w:rsidRDefault="00C50A30" w:rsidP="00C50A30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b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Bir yemek kaşığı: l5 ml</w:t>
      </w:r>
    </w:p>
    <w:p w:rsidR="00C50A30" w:rsidRPr="00C50A30" w:rsidRDefault="00C50A30" w:rsidP="00C50A30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b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Ölçekler standart olmadığı için bardak ve </w:t>
      </w:r>
      <w:proofErr w:type="gramStart"/>
      <w:r w:rsidRPr="00C50A30">
        <w:rPr>
          <w:rFonts w:eastAsia="ArialMT" w:cs="Times New Roman"/>
          <w:sz w:val="24"/>
          <w:szCs w:val="24"/>
        </w:rPr>
        <w:t>kase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gibi kaplar önceden ölçülüp not alınmalıdır.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 w:hanging="283"/>
        <w:jc w:val="both"/>
        <w:rPr>
          <w:rFonts w:asciiTheme="minorHAnsi" w:hAnsiTheme="minorHAnsi"/>
          <w:b/>
          <w:bCs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>6. ARAÇ VE GEREÇLER</w:t>
      </w:r>
    </w:p>
    <w:p w:rsidR="00C50A30" w:rsidRPr="00C50A30" w:rsidRDefault="00C50A30" w:rsidP="00C50A30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993" w:right="552" w:hanging="284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cs="Times New Roman"/>
          <w:bCs/>
          <w:sz w:val="24"/>
          <w:szCs w:val="24"/>
        </w:rPr>
        <w:t>Hemşire gözlem formu</w:t>
      </w:r>
    </w:p>
    <w:p w:rsidR="00C50A30" w:rsidRPr="00C50A30" w:rsidRDefault="00C50A30" w:rsidP="00C50A30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993" w:right="552" w:hanging="284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cs="Times New Roman"/>
          <w:bCs/>
          <w:sz w:val="24"/>
          <w:szCs w:val="24"/>
        </w:rPr>
        <w:t>Kalem</w:t>
      </w:r>
    </w:p>
    <w:p w:rsidR="00C50A30" w:rsidRPr="00C50A30" w:rsidRDefault="00C50A30" w:rsidP="00C50A30">
      <w:pPr>
        <w:pStyle w:val="ListeParagraf"/>
        <w:numPr>
          <w:ilvl w:val="0"/>
          <w:numId w:val="11"/>
        </w:numPr>
        <w:autoSpaceDE w:val="0"/>
        <w:autoSpaceDN w:val="0"/>
        <w:adjustRightInd w:val="0"/>
        <w:ind w:left="993" w:right="552" w:hanging="283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cs="Times New Roman"/>
          <w:b/>
          <w:sz w:val="24"/>
          <w:szCs w:val="24"/>
        </w:rPr>
        <w:t>İŞLEM BASAMAKLARI</w:t>
      </w:r>
    </w:p>
    <w:p w:rsidR="00C50A30" w:rsidRPr="00C50A30" w:rsidRDefault="00C50A30" w:rsidP="00C50A30">
      <w:pPr>
        <w:pStyle w:val="ListeParagraf"/>
        <w:numPr>
          <w:ilvl w:val="0"/>
          <w:numId w:val="12"/>
        </w:numPr>
        <w:autoSpaceDE w:val="0"/>
        <w:autoSpaceDN w:val="0"/>
        <w:adjustRightInd w:val="0"/>
        <w:ind w:left="993" w:right="552" w:hanging="284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Aldığı - çıkardığı sıvıların toplamının, hasta için önemi anlatılır.</w:t>
      </w:r>
    </w:p>
    <w:p w:rsidR="00C50A30" w:rsidRPr="00C50A30" w:rsidRDefault="00C50A30" w:rsidP="00C50A30">
      <w:pPr>
        <w:pStyle w:val="ListeParagraf"/>
        <w:numPr>
          <w:ilvl w:val="0"/>
          <w:numId w:val="12"/>
        </w:numPr>
        <w:autoSpaceDE w:val="0"/>
        <w:autoSpaceDN w:val="0"/>
        <w:adjustRightInd w:val="0"/>
        <w:ind w:left="993" w:right="552" w:hanging="284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Hastaya her sabah vücut ağırlığı ölçüm protokolü uygulanır.</w:t>
      </w:r>
    </w:p>
    <w:p w:rsidR="00C50A30" w:rsidRPr="00C50A30" w:rsidRDefault="00C50A30" w:rsidP="00C50A30">
      <w:pPr>
        <w:pStyle w:val="ListeParagraf"/>
        <w:numPr>
          <w:ilvl w:val="0"/>
          <w:numId w:val="12"/>
        </w:numPr>
        <w:autoSpaceDE w:val="0"/>
        <w:autoSpaceDN w:val="0"/>
        <w:adjustRightInd w:val="0"/>
        <w:ind w:left="993" w:right="552" w:hanging="284"/>
        <w:jc w:val="both"/>
        <w:rPr>
          <w:rFonts w:cs="Times New Roman"/>
          <w:b/>
          <w:bCs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Aldığı-çıkardığı sıvıların dengesinin tanılama sıklığına göre toplamı yapılır. Dengede olup olmadığı kontrol edilir.</w:t>
      </w: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>Oral alınan sıvılar için</w:t>
      </w:r>
      <w:r w:rsidRPr="00C50A30">
        <w:rPr>
          <w:rFonts w:asciiTheme="minorHAnsi" w:eastAsia="ArialMT" w:hAnsiTheme="minorHAnsi"/>
          <w:sz w:val="24"/>
          <w:szCs w:val="24"/>
        </w:rPr>
        <w:t>,</w:t>
      </w:r>
    </w:p>
    <w:p w:rsidR="00C50A30" w:rsidRPr="00C50A30" w:rsidRDefault="00C50A30" w:rsidP="00C50A30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Hastaya aynı bardak ölçüsünü kullanması söylenir.</w:t>
      </w:r>
    </w:p>
    <w:p w:rsidR="00C50A30" w:rsidRDefault="00C50A30" w:rsidP="00C50A30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Takibinin yapılabilmesi için içtiği sıvıların kaydının yapılmasının önemi anlatılır. Okuma yazma bilmeyen hastalar için </w:t>
      </w:r>
      <w:proofErr w:type="gramStart"/>
      <w:r w:rsidRPr="00C50A30">
        <w:rPr>
          <w:rFonts w:eastAsia="ArialMT" w:cs="Times New Roman"/>
          <w:sz w:val="24"/>
          <w:szCs w:val="24"/>
        </w:rPr>
        <w:t>kağıt</w:t>
      </w:r>
      <w:proofErr w:type="gramEnd"/>
      <w:r w:rsidRPr="00C50A30">
        <w:rPr>
          <w:rFonts w:eastAsia="ArialMT" w:cs="Times New Roman"/>
          <w:sz w:val="24"/>
          <w:szCs w:val="24"/>
        </w:rPr>
        <w:t>, kalem kullanmayıp, her bardak için bir çizgi çizmesi söylenir.</w:t>
      </w: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02"/>
        <w:tblW w:w="10314" w:type="dxa"/>
        <w:tblLook w:val="04A0" w:firstRow="1" w:lastRow="0" w:firstColumn="1" w:lastColumn="0" w:noHBand="0" w:noVBand="1"/>
      </w:tblPr>
      <w:tblGrid>
        <w:gridCol w:w="2376"/>
        <w:gridCol w:w="5103"/>
        <w:gridCol w:w="1701"/>
        <w:gridCol w:w="1134"/>
      </w:tblGrid>
      <w:tr w:rsidR="00C50A30" w:rsidRPr="00C50A30" w:rsidTr="00C50A30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  <w:r w:rsidRPr="00C50A30">
              <w:rPr>
                <w:rFonts w:asciiTheme="minorHAnsi" w:hAnsiTheme="minorHAnsi"/>
                <w:noProof/>
                <w:sz w:val="24"/>
                <w:szCs w:val="24"/>
                <w:lang w:val="tr-TR"/>
              </w:rPr>
              <w:lastRenderedPageBreak/>
              <w:drawing>
                <wp:inline distT="0" distB="0" distL="0" distR="0" wp14:anchorId="2D24AF57" wp14:editId="7367606A">
                  <wp:extent cx="1288415" cy="803275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0A30" w:rsidRPr="00C50A30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C50A30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ALDIĞI- ÇIKARDIĞI SIVI TAKİP TALİMATI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DÖKÜMAN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HB.TL.21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REVİZYON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RP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C50A30" w:rsidRDefault="00C50A30" w:rsidP="00C50A30">
            <w:pPr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SAYFA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</w:t>
            </w:r>
          </w:p>
        </w:tc>
      </w:tr>
    </w:tbl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Default="00C50A30" w:rsidP="00C50A30">
      <w:pPr>
        <w:autoSpaceDE w:val="0"/>
        <w:autoSpaceDN w:val="0"/>
        <w:adjustRightInd w:val="0"/>
        <w:ind w:right="552"/>
        <w:jc w:val="both"/>
        <w:rPr>
          <w:rFonts w:eastAsia="ArialMT"/>
          <w:sz w:val="24"/>
          <w:szCs w:val="24"/>
        </w:rPr>
      </w:pPr>
    </w:p>
    <w:p w:rsidR="00C50A30" w:rsidRPr="00C50A30" w:rsidRDefault="00C50A30" w:rsidP="00C50A30">
      <w:pPr>
        <w:autoSpaceDE w:val="0"/>
        <w:autoSpaceDN w:val="0"/>
        <w:adjustRightInd w:val="0"/>
        <w:spacing w:line="276" w:lineRule="auto"/>
        <w:ind w:left="993" w:right="552"/>
        <w:jc w:val="both"/>
        <w:rPr>
          <w:rFonts w:asciiTheme="minorHAnsi" w:eastAsia="ArialMT" w:hAnsiTheme="minorHAnsi"/>
          <w:sz w:val="24"/>
          <w:szCs w:val="24"/>
        </w:rPr>
      </w:pPr>
      <w:r w:rsidRPr="00C50A30">
        <w:rPr>
          <w:rFonts w:asciiTheme="minorHAnsi" w:hAnsiTheme="minorHAnsi"/>
          <w:b/>
          <w:bCs/>
          <w:sz w:val="24"/>
          <w:szCs w:val="24"/>
        </w:rPr>
        <w:t>Çıkarılan sıvılar için,</w:t>
      </w:r>
    </w:p>
    <w:p w:rsidR="00C50A30" w:rsidRPr="00C50A30" w:rsidRDefault="00C50A30" w:rsidP="00C50A30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Çıkardığı sıvıların toplanması için ölçü kabı verilir.</w:t>
      </w:r>
    </w:p>
    <w:p w:rsidR="00C50A30" w:rsidRPr="00C50A30" w:rsidRDefault="00C50A30" w:rsidP="00C50A30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Ölçü kabının üzerine; Hasta adı soyadı, barkod numarası, oda - yatak numarası ve biriktirilen sıvının cinsi yazılır.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Aldığı-çıkardığı sıvı dengesizliğinde doktor ile işbirliği yapılır.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right="552" w:hanging="11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Aldığı-çıkardığı sıvılar cc (ml) olarak </w:t>
      </w:r>
      <w:r w:rsidRPr="00C50A30">
        <w:rPr>
          <w:rFonts w:eastAsia="ArialMT" w:cs="Times New Roman"/>
          <w:b/>
          <w:sz w:val="24"/>
          <w:szCs w:val="24"/>
        </w:rPr>
        <w:t>“</w:t>
      </w:r>
      <w:proofErr w:type="gramStart"/>
      <w:r w:rsidRPr="00C50A30">
        <w:rPr>
          <w:rFonts w:eastAsia="ArialMT" w:cs="Times New Roman"/>
          <w:b/>
          <w:sz w:val="24"/>
          <w:szCs w:val="24"/>
        </w:rPr>
        <w:t>TA.FR</w:t>
      </w:r>
      <w:proofErr w:type="gramEnd"/>
      <w:r w:rsidRPr="00C50A30">
        <w:rPr>
          <w:rFonts w:eastAsia="ArialMT" w:cs="Times New Roman"/>
          <w:b/>
          <w:sz w:val="24"/>
          <w:szCs w:val="24"/>
        </w:rPr>
        <w:t>.13 Hemşire Gözlem Değerlendirme Formu</w:t>
      </w:r>
      <w:r w:rsidRPr="00C50A30">
        <w:rPr>
          <w:rFonts w:eastAsia="ArialMT" w:cs="Times New Roman"/>
          <w:b/>
          <w:sz w:val="24"/>
          <w:szCs w:val="24"/>
        </w:rPr>
        <w:t>”</w:t>
      </w:r>
      <w:r w:rsidRPr="00C50A30">
        <w:rPr>
          <w:rFonts w:eastAsia="ArialMT" w:cs="Times New Roman"/>
          <w:sz w:val="24"/>
          <w:szCs w:val="24"/>
        </w:rPr>
        <w:t xml:space="preserve"> tanılama sıklığına göre kaydedilir.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Tanılama sıklığına göre ölçüm yapıp kaydedilen sıvı (herhangi bir tetkik için gönderilmeyecek ise) boşaltılır.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24 saatlik idrar toplanıyorsa sabah </w:t>
      </w:r>
      <w:proofErr w:type="gramStart"/>
      <w:r w:rsidRPr="00C50A30">
        <w:rPr>
          <w:rFonts w:eastAsia="ArialMT" w:cs="Times New Roman"/>
          <w:sz w:val="24"/>
          <w:szCs w:val="24"/>
        </w:rPr>
        <w:t>08:00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’ da hastanın ilk idrarı tuvalete yaptırılır. Ertesi günün sabahı, hastanın son idrarı ölçü kabına olmak üzere saat </w:t>
      </w:r>
      <w:proofErr w:type="gramStart"/>
      <w:r w:rsidRPr="00C50A30">
        <w:rPr>
          <w:rFonts w:eastAsia="ArialMT" w:cs="Times New Roman"/>
          <w:sz w:val="24"/>
          <w:szCs w:val="24"/>
        </w:rPr>
        <w:t>08:00’a</w:t>
      </w:r>
      <w:proofErr w:type="gramEnd"/>
      <w:r w:rsidRPr="00C50A30">
        <w:rPr>
          <w:rFonts w:eastAsia="ArialMT" w:cs="Times New Roman"/>
          <w:sz w:val="24"/>
          <w:szCs w:val="24"/>
        </w:rPr>
        <w:t xml:space="preserve"> kadar olan tüm idrarı toplanır.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Sondası olan hastanın sızıntı yönünden takibi yapılır.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 xml:space="preserve">Dreni, </w:t>
      </w:r>
      <w:proofErr w:type="spellStart"/>
      <w:r w:rsidRPr="00C50A30">
        <w:rPr>
          <w:rFonts w:eastAsia="ArialMT" w:cs="Times New Roman"/>
          <w:sz w:val="24"/>
          <w:szCs w:val="24"/>
        </w:rPr>
        <w:t>foley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sondası, </w:t>
      </w:r>
      <w:proofErr w:type="spellStart"/>
      <w:r w:rsidRPr="00C50A30">
        <w:rPr>
          <w:rFonts w:eastAsia="ArialMT" w:cs="Times New Roman"/>
          <w:sz w:val="24"/>
          <w:szCs w:val="24"/>
        </w:rPr>
        <w:t>nazogastrik</w:t>
      </w:r>
      <w:proofErr w:type="spellEnd"/>
      <w:r w:rsidRPr="00C50A30">
        <w:rPr>
          <w:rFonts w:eastAsia="ArialMT" w:cs="Times New Roman"/>
          <w:sz w:val="24"/>
          <w:szCs w:val="24"/>
        </w:rPr>
        <w:t xml:space="preserve"> sondası olan hastanın tanılama sıklığına göre ölçümü yapılır ve kaydedilir.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Kullanılan kaplardaki hastanın çıkardığı sıvılar,  ölçüm yapıldıktan sonra uygun elimine edilmelidir.</w:t>
      </w:r>
    </w:p>
    <w:p w:rsidR="00C50A30" w:rsidRPr="00C50A30" w:rsidRDefault="00C50A30" w:rsidP="00C50A30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993" w:right="552" w:hanging="284"/>
        <w:jc w:val="both"/>
        <w:rPr>
          <w:rFonts w:eastAsia="ArialMT" w:cs="Times New Roman"/>
          <w:sz w:val="24"/>
          <w:szCs w:val="24"/>
        </w:rPr>
      </w:pPr>
      <w:r w:rsidRPr="00C50A30">
        <w:rPr>
          <w:rFonts w:eastAsia="ArialMT" w:cs="Times New Roman"/>
          <w:sz w:val="24"/>
          <w:szCs w:val="24"/>
        </w:rPr>
        <w:t>Kliniğe özel kaplar (ördek, sürgü)  kullanılmış ise, kapların temizliği yapılmalı ve yerlerine yerleştirilmelidir.</w:t>
      </w:r>
    </w:p>
    <w:p w:rsidR="00FE6572" w:rsidRPr="00C50A30" w:rsidRDefault="00C50A30" w:rsidP="00C50A30">
      <w:pPr>
        <w:pStyle w:val="ListeParagraf"/>
        <w:numPr>
          <w:ilvl w:val="0"/>
          <w:numId w:val="6"/>
        </w:numPr>
        <w:ind w:left="1134" w:right="552"/>
        <w:rPr>
          <w:b/>
          <w:sz w:val="24"/>
          <w:szCs w:val="24"/>
        </w:rPr>
      </w:pPr>
      <w:r w:rsidRPr="00C50A30">
        <w:rPr>
          <w:b/>
          <w:sz w:val="24"/>
          <w:szCs w:val="24"/>
        </w:rPr>
        <w:t>İLGİLİ DÖKÜMAN</w:t>
      </w:r>
    </w:p>
    <w:tbl>
      <w:tblPr>
        <w:tblStyle w:val="TabloKlavuzu"/>
        <w:tblpPr w:leftFromText="141" w:rightFromText="141" w:vertAnchor="text" w:horzAnchor="margin" w:tblpXSpec="center" w:tblpY="6016"/>
        <w:tblW w:w="0" w:type="auto"/>
        <w:tblLook w:val="04A0" w:firstRow="1" w:lastRow="0" w:firstColumn="1" w:lastColumn="0" w:noHBand="0" w:noVBand="1"/>
      </w:tblPr>
      <w:tblGrid>
        <w:gridCol w:w="2889"/>
        <w:gridCol w:w="3563"/>
        <w:gridCol w:w="3563"/>
      </w:tblGrid>
      <w:tr w:rsidR="00C50A30" w:rsidTr="00C50A30">
        <w:tc>
          <w:tcPr>
            <w:tcW w:w="2889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  <w:b/>
              </w:rPr>
            </w:pPr>
            <w:r w:rsidRPr="00C50A30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3563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  <w:b/>
              </w:rPr>
            </w:pPr>
            <w:r w:rsidRPr="00C50A30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563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  <w:b/>
              </w:rPr>
            </w:pPr>
            <w:r w:rsidRPr="00C50A30">
              <w:rPr>
                <w:rFonts w:asciiTheme="minorHAnsi" w:hAnsiTheme="minorHAnsi"/>
                <w:b/>
              </w:rPr>
              <w:t>ONAYLAYAN</w:t>
            </w:r>
          </w:p>
        </w:tc>
      </w:tr>
      <w:tr w:rsidR="00C50A30" w:rsidTr="00C50A30">
        <w:tc>
          <w:tcPr>
            <w:tcW w:w="2889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BAŞHEMŞİRE</w:t>
            </w:r>
          </w:p>
        </w:tc>
        <w:tc>
          <w:tcPr>
            <w:tcW w:w="3563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563" w:type="dxa"/>
          </w:tcPr>
          <w:p w:rsidR="00C50A30" w:rsidRPr="00C50A30" w:rsidRDefault="00C50A30" w:rsidP="00C50A30">
            <w:pPr>
              <w:ind w:right="552"/>
              <w:jc w:val="center"/>
              <w:rPr>
                <w:rFonts w:asciiTheme="minorHAnsi" w:hAnsiTheme="minorHAnsi"/>
              </w:rPr>
            </w:pPr>
            <w:r w:rsidRPr="00C50A30">
              <w:rPr>
                <w:rFonts w:asciiTheme="minorHAnsi" w:hAnsiTheme="minorHAnsi"/>
              </w:rPr>
              <w:t>BAŞHEKİM</w:t>
            </w:r>
          </w:p>
        </w:tc>
      </w:tr>
    </w:tbl>
    <w:p w:rsidR="00C50A30" w:rsidRPr="00C50A30" w:rsidRDefault="00C50A30" w:rsidP="00C50A30">
      <w:pPr>
        <w:ind w:left="993" w:right="552"/>
        <w:rPr>
          <w:rFonts w:asciiTheme="minorHAnsi" w:hAnsiTheme="minorHAnsi"/>
          <w:sz w:val="24"/>
          <w:szCs w:val="24"/>
        </w:rPr>
      </w:pPr>
      <w:proofErr w:type="gramStart"/>
      <w:r w:rsidRPr="00C50A30">
        <w:rPr>
          <w:rFonts w:asciiTheme="minorHAnsi" w:hAnsiTheme="minorHAnsi"/>
          <w:sz w:val="24"/>
          <w:szCs w:val="24"/>
        </w:rPr>
        <w:t>TA.FR</w:t>
      </w:r>
      <w:proofErr w:type="gramEnd"/>
      <w:r w:rsidRPr="00C50A30">
        <w:rPr>
          <w:rFonts w:asciiTheme="minorHAnsi" w:hAnsiTheme="minorHAnsi"/>
          <w:sz w:val="24"/>
          <w:szCs w:val="24"/>
        </w:rPr>
        <w:t>.13 Hemşire Gözlem Değerlendirme Formu</w:t>
      </w:r>
    </w:p>
    <w:sectPr w:rsidR="00C50A30" w:rsidRPr="00C50A30" w:rsidSect="00C50A30">
      <w:headerReference w:type="even" r:id="rId9"/>
      <w:headerReference w:type="default" r:id="rId10"/>
      <w:headerReference w:type="first" r:id="rId11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AD" w:rsidRDefault="00282EAD" w:rsidP="00C50A30">
      <w:r>
        <w:separator/>
      </w:r>
    </w:p>
  </w:endnote>
  <w:endnote w:type="continuationSeparator" w:id="0">
    <w:p w:rsidR="00282EAD" w:rsidRDefault="00282EAD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AD" w:rsidRDefault="00282EAD" w:rsidP="00C50A30">
      <w:r>
        <w:separator/>
      </w:r>
    </w:p>
  </w:footnote>
  <w:footnote w:type="continuationSeparator" w:id="0">
    <w:p w:rsidR="00282EAD" w:rsidRDefault="00282EAD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FF3"/>
    <w:multiLevelType w:val="hybridMultilevel"/>
    <w:tmpl w:val="D7BA776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A83188"/>
    <w:multiLevelType w:val="hybridMultilevel"/>
    <w:tmpl w:val="6F80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217F"/>
    <w:multiLevelType w:val="hybridMultilevel"/>
    <w:tmpl w:val="E0EA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15747"/>
    <w:multiLevelType w:val="hybridMultilevel"/>
    <w:tmpl w:val="941699E4"/>
    <w:lvl w:ilvl="0" w:tplc="3CBA22F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AA3DC4"/>
    <w:multiLevelType w:val="hybridMultilevel"/>
    <w:tmpl w:val="B1B04E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FF3F67"/>
    <w:multiLevelType w:val="hybridMultilevel"/>
    <w:tmpl w:val="D2EAF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F12BE"/>
    <w:multiLevelType w:val="hybridMultilevel"/>
    <w:tmpl w:val="AB4864D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E906D6"/>
    <w:multiLevelType w:val="hybridMultilevel"/>
    <w:tmpl w:val="943EB5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E70A3"/>
    <w:multiLevelType w:val="hybridMultilevel"/>
    <w:tmpl w:val="24ECF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4D12"/>
    <w:multiLevelType w:val="hybridMultilevel"/>
    <w:tmpl w:val="15FCAD92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5460DCC"/>
    <w:multiLevelType w:val="hybridMultilevel"/>
    <w:tmpl w:val="58483720"/>
    <w:lvl w:ilvl="0" w:tplc="2DC8C5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85E50"/>
    <w:multiLevelType w:val="hybridMultilevel"/>
    <w:tmpl w:val="DA0EC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65C82"/>
    <w:multiLevelType w:val="hybridMultilevel"/>
    <w:tmpl w:val="71FE8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0"/>
    <w:rsid w:val="00015469"/>
    <w:rsid w:val="000C720D"/>
    <w:rsid w:val="00151963"/>
    <w:rsid w:val="00161A12"/>
    <w:rsid w:val="001854F3"/>
    <w:rsid w:val="00243BA3"/>
    <w:rsid w:val="00282EAD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BC3453"/>
    <w:rsid w:val="00C0766A"/>
    <w:rsid w:val="00C50A30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2018-06-04T12:16:00Z</cp:lastPrinted>
  <dcterms:created xsi:type="dcterms:W3CDTF">2018-06-04T12:08:00Z</dcterms:created>
  <dcterms:modified xsi:type="dcterms:W3CDTF">2018-06-04T12:18:00Z</dcterms:modified>
</cp:coreProperties>
</file>