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25"/>
        <w:tblW w:w="9747" w:type="dxa"/>
        <w:tblLook w:val="04A0" w:firstRow="1" w:lastRow="0" w:firstColumn="1" w:lastColumn="0" w:noHBand="0" w:noVBand="1"/>
      </w:tblPr>
      <w:tblGrid>
        <w:gridCol w:w="2340"/>
        <w:gridCol w:w="3926"/>
        <w:gridCol w:w="2206"/>
        <w:gridCol w:w="1275"/>
      </w:tblGrid>
      <w:tr w:rsidR="00227136" w:rsidTr="00227136">
        <w:tc>
          <w:tcPr>
            <w:tcW w:w="2340" w:type="dxa"/>
            <w:vMerge w:val="restart"/>
          </w:tcPr>
          <w:p w:rsidR="00227136" w:rsidRDefault="00227136" w:rsidP="00227136">
            <w:r>
              <w:drawing>
                <wp:inline distT="0" distB="0" distL="0" distR="0" wp14:anchorId="7A5E0219" wp14:editId="038373BE">
                  <wp:extent cx="12858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Merge w:val="restart"/>
          </w:tcPr>
          <w:p w:rsidR="00227136" w:rsidRDefault="00227136" w:rsidP="00227136"/>
          <w:p w:rsidR="00227136" w:rsidRDefault="00227136" w:rsidP="00227136">
            <w:pPr>
              <w:jc w:val="center"/>
              <w:rPr>
                <w:b/>
              </w:rPr>
            </w:pPr>
          </w:p>
          <w:p w:rsidR="00227136" w:rsidRPr="00227136" w:rsidRDefault="00227136" w:rsidP="00227136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  <w:r w:rsidRPr="00227136">
              <w:rPr>
                <w:rFonts w:asciiTheme="minorHAnsi" w:hAnsiTheme="minorHAnsi" w:cstheme="minorHAnsi"/>
                <w:b/>
              </w:rPr>
              <w:t>İLAÇ UYGULAMALARI TALİMATI</w:t>
            </w:r>
          </w:p>
          <w:p w:rsidR="00227136" w:rsidRPr="00CF401B" w:rsidRDefault="00227136" w:rsidP="00227136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227136" w:rsidRPr="001A3CB7" w:rsidRDefault="00227136" w:rsidP="00227136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227136" w:rsidRPr="001A3CB7" w:rsidRDefault="00227136" w:rsidP="002271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İY.TL.32</w:t>
            </w:r>
          </w:p>
        </w:tc>
      </w:tr>
      <w:tr w:rsidR="00227136" w:rsidTr="00227136">
        <w:tc>
          <w:tcPr>
            <w:tcW w:w="2340" w:type="dxa"/>
            <w:vMerge/>
          </w:tcPr>
          <w:p w:rsidR="00227136" w:rsidRDefault="00227136" w:rsidP="00227136"/>
        </w:tc>
        <w:tc>
          <w:tcPr>
            <w:tcW w:w="3926" w:type="dxa"/>
            <w:vMerge/>
          </w:tcPr>
          <w:p w:rsidR="00227136" w:rsidRDefault="00227136" w:rsidP="00227136"/>
        </w:tc>
        <w:tc>
          <w:tcPr>
            <w:tcW w:w="2206" w:type="dxa"/>
          </w:tcPr>
          <w:p w:rsidR="00227136" w:rsidRPr="001A3CB7" w:rsidRDefault="00227136" w:rsidP="00227136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227136" w:rsidRPr="001A3CB7" w:rsidRDefault="00227136" w:rsidP="002271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227136" w:rsidTr="00227136">
        <w:tc>
          <w:tcPr>
            <w:tcW w:w="2340" w:type="dxa"/>
            <w:vMerge/>
          </w:tcPr>
          <w:p w:rsidR="00227136" w:rsidRDefault="00227136" w:rsidP="00227136"/>
        </w:tc>
        <w:tc>
          <w:tcPr>
            <w:tcW w:w="3926" w:type="dxa"/>
            <w:vMerge/>
          </w:tcPr>
          <w:p w:rsidR="00227136" w:rsidRDefault="00227136" w:rsidP="00227136"/>
        </w:tc>
        <w:tc>
          <w:tcPr>
            <w:tcW w:w="2206" w:type="dxa"/>
          </w:tcPr>
          <w:p w:rsidR="00227136" w:rsidRPr="001A3CB7" w:rsidRDefault="00227136" w:rsidP="00227136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227136" w:rsidRPr="001A3CB7" w:rsidRDefault="00227136" w:rsidP="002271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227136" w:rsidTr="00227136">
        <w:tc>
          <w:tcPr>
            <w:tcW w:w="2340" w:type="dxa"/>
            <w:vMerge/>
          </w:tcPr>
          <w:p w:rsidR="00227136" w:rsidRDefault="00227136" w:rsidP="00227136"/>
        </w:tc>
        <w:tc>
          <w:tcPr>
            <w:tcW w:w="3926" w:type="dxa"/>
            <w:vMerge/>
          </w:tcPr>
          <w:p w:rsidR="00227136" w:rsidRDefault="00227136" w:rsidP="00227136"/>
        </w:tc>
        <w:tc>
          <w:tcPr>
            <w:tcW w:w="2206" w:type="dxa"/>
          </w:tcPr>
          <w:p w:rsidR="00227136" w:rsidRPr="001A3CB7" w:rsidRDefault="00227136" w:rsidP="00227136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227136" w:rsidRPr="001A3CB7" w:rsidRDefault="00CE588B" w:rsidP="002271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227136" w:rsidTr="00227136">
        <w:tc>
          <w:tcPr>
            <w:tcW w:w="2340" w:type="dxa"/>
            <w:vMerge/>
          </w:tcPr>
          <w:p w:rsidR="00227136" w:rsidRDefault="00227136" w:rsidP="00227136"/>
        </w:tc>
        <w:tc>
          <w:tcPr>
            <w:tcW w:w="3926" w:type="dxa"/>
            <w:vMerge/>
          </w:tcPr>
          <w:p w:rsidR="00227136" w:rsidRDefault="00227136" w:rsidP="00227136"/>
        </w:tc>
        <w:tc>
          <w:tcPr>
            <w:tcW w:w="2206" w:type="dxa"/>
          </w:tcPr>
          <w:p w:rsidR="00227136" w:rsidRPr="001A3CB7" w:rsidRDefault="00227136" w:rsidP="00227136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227136" w:rsidRPr="001A3CB7" w:rsidRDefault="00F42023" w:rsidP="002271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1/4</w:t>
            </w:r>
          </w:p>
        </w:tc>
      </w:tr>
    </w:tbl>
    <w:p w:rsidR="003E0610" w:rsidRDefault="003E0610" w:rsidP="00BA7C2B">
      <w:pPr>
        <w:jc w:val="both"/>
        <w:rPr>
          <w:rFonts w:asciiTheme="minorHAnsi" w:hAnsiTheme="minorHAnsi" w:cstheme="minorHAnsi"/>
          <w:b/>
        </w:rPr>
      </w:pPr>
    </w:p>
    <w:p w:rsidR="00227136" w:rsidRDefault="00227136" w:rsidP="00BA7C2B">
      <w:pPr>
        <w:jc w:val="both"/>
        <w:rPr>
          <w:rFonts w:asciiTheme="minorHAnsi" w:hAnsiTheme="minorHAnsi" w:cstheme="minorHAnsi"/>
          <w:b/>
        </w:rPr>
      </w:pPr>
    </w:p>
    <w:p w:rsidR="00954F20" w:rsidRDefault="00954F20" w:rsidP="0054530D">
      <w:pPr>
        <w:ind w:right="-567"/>
        <w:rPr>
          <w:rFonts w:asciiTheme="minorHAnsi" w:hAnsiTheme="minorHAnsi" w:cs="Arial"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1.</w:t>
      </w:r>
      <w:r w:rsidR="0030508A" w:rsidRPr="0030508A">
        <w:rPr>
          <w:rFonts w:asciiTheme="minorHAnsi" w:hAnsiTheme="minorHAnsi" w:cs="Arial"/>
          <w:b/>
          <w:noProof w:val="0"/>
        </w:rPr>
        <w:t>AMAÇ</w:t>
      </w:r>
      <w:r w:rsidR="0030508A" w:rsidRPr="0030508A">
        <w:rPr>
          <w:rFonts w:asciiTheme="minorHAnsi" w:hAnsiTheme="minorHAnsi" w:cs="Arial"/>
          <w:noProof w:val="0"/>
        </w:rPr>
        <w:t>:</w:t>
      </w:r>
    </w:p>
    <w:p w:rsidR="0030508A" w:rsidRPr="0054530D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54530D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>Bu talimatın amacı ilaç uygulamalarını standardize etmektir.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noProof w:val="0"/>
        </w:rPr>
      </w:pPr>
    </w:p>
    <w:p w:rsidR="00954F20" w:rsidRDefault="00954F20" w:rsidP="0054530D">
      <w:pPr>
        <w:ind w:right="-567"/>
        <w:rPr>
          <w:rFonts w:asciiTheme="minorHAnsi" w:hAnsiTheme="minorHAnsi" w:cs="Arial"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2.</w:t>
      </w:r>
      <w:r w:rsidR="0030508A" w:rsidRPr="0030508A">
        <w:rPr>
          <w:rFonts w:asciiTheme="minorHAnsi" w:hAnsiTheme="minorHAnsi" w:cs="Arial"/>
          <w:b/>
          <w:noProof w:val="0"/>
        </w:rPr>
        <w:t>KAPSAM</w:t>
      </w:r>
      <w:r w:rsidR="0030508A" w:rsidRPr="0030508A">
        <w:rPr>
          <w:rFonts w:asciiTheme="minorHAnsi" w:hAnsiTheme="minorHAnsi" w:cs="Arial"/>
          <w:noProof w:val="0"/>
        </w:rPr>
        <w:t>: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Bu talimat oral, </w:t>
      </w:r>
      <w:proofErr w:type="spellStart"/>
      <w:r w:rsidRPr="0030508A">
        <w:rPr>
          <w:rFonts w:asciiTheme="minorHAnsi" w:hAnsiTheme="minorHAnsi" w:cs="Arial"/>
          <w:noProof w:val="0"/>
        </w:rPr>
        <w:t>intravenöz</w:t>
      </w:r>
      <w:proofErr w:type="spellEnd"/>
      <w:r w:rsidRPr="0030508A">
        <w:rPr>
          <w:rFonts w:asciiTheme="minorHAnsi" w:hAnsiTheme="minorHAnsi" w:cs="Arial"/>
          <w:noProof w:val="0"/>
        </w:rPr>
        <w:t xml:space="preserve">, </w:t>
      </w:r>
      <w:proofErr w:type="spellStart"/>
      <w:proofErr w:type="gramStart"/>
      <w:r w:rsidRPr="0030508A">
        <w:rPr>
          <w:rFonts w:asciiTheme="minorHAnsi" w:hAnsiTheme="minorHAnsi" w:cs="Arial"/>
          <w:noProof w:val="0"/>
        </w:rPr>
        <w:t>subcutan,intramüsküler</w:t>
      </w:r>
      <w:proofErr w:type="spellEnd"/>
      <w:proofErr w:type="gramEnd"/>
      <w:r w:rsidRPr="0054530D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 xml:space="preserve">ilaç uygulanması ve serum </w:t>
      </w:r>
    </w:p>
    <w:p w:rsidR="0030508A" w:rsidRPr="0054530D" w:rsidRDefault="0030508A" w:rsidP="0054530D">
      <w:pPr>
        <w:ind w:right="-567"/>
        <w:rPr>
          <w:rFonts w:asciiTheme="minorHAnsi" w:hAnsiTheme="minorHAnsi" w:cs="Arial"/>
          <w:noProof w:val="0"/>
        </w:rPr>
      </w:pPr>
      <w:proofErr w:type="gramStart"/>
      <w:r w:rsidRPr="0030508A">
        <w:rPr>
          <w:rFonts w:asciiTheme="minorHAnsi" w:hAnsiTheme="minorHAnsi" w:cs="Arial"/>
          <w:noProof w:val="0"/>
        </w:rPr>
        <w:t>takılması</w:t>
      </w:r>
      <w:proofErr w:type="gramEnd"/>
      <w:r w:rsidRPr="0030508A">
        <w:rPr>
          <w:rFonts w:asciiTheme="minorHAnsi" w:hAnsiTheme="minorHAnsi" w:cs="Arial"/>
          <w:noProof w:val="0"/>
        </w:rPr>
        <w:t xml:space="preserve"> uygulamalarını kapsar.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noProof w:val="0"/>
        </w:rPr>
      </w:pPr>
    </w:p>
    <w:p w:rsidR="0030508A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3.</w:t>
      </w:r>
      <w:r w:rsidR="0030508A" w:rsidRPr="0030508A">
        <w:rPr>
          <w:rFonts w:asciiTheme="minorHAnsi" w:hAnsiTheme="minorHAnsi" w:cs="Arial"/>
          <w:b/>
          <w:noProof w:val="0"/>
        </w:rPr>
        <w:t>KISALTMALAR:</w:t>
      </w:r>
    </w:p>
    <w:p w:rsidR="0030508A" w:rsidRPr="0054530D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NG: </w:t>
      </w:r>
      <w:proofErr w:type="spellStart"/>
      <w:r w:rsidRPr="0030508A">
        <w:rPr>
          <w:rFonts w:asciiTheme="minorHAnsi" w:hAnsiTheme="minorHAnsi" w:cs="Arial"/>
          <w:noProof w:val="0"/>
        </w:rPr>
        <w:t>Nazogastrik</w:t>
      </w:r>
      <w:proofErr w:type="spellEnd"/>
      <w:r w:rsidRPr="0030508A">
        <w:rPr>
          <w:rFonts w:asciiTheme="minorHAnsi" w:hAnsiTheme="minorHAnsi" w:cs="Arial"/>
          <w:noProof w:val="0"/>
        </w:rPr>
        <w:t xml:space="preserve"> 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noProof w:val="0"/>
        </w:rPr>
      </w:pPr>
    </w:p>
    <w:p w:rsidR="0030508A" w:rsidRPr="0054530D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4.</w:t>
      </w:r>
      <w:r w:rsidR="0030508A" w:rsidRPr="0030508A">
        <w:rPr>
          <w:rFonts w:asciiTheme="minorHAnsi" w:hAnsiTheme="minorHAnsi" w:cs="Arial"/>
          <w:b/>
          <w:noProof w:val="0"/>
        </w:rPr>
        <w:t xml:space="preserve">TANIMLAR: 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</w:p>
    <w:p w:rsidR="0030508A" w:rsidRDefault="0030508A" w:rsidP="0054530D">
      <w:pPr>
        <w:ind w:right="-567"/>
        <w:rPr>
          <w:rFonts w:asciiTheme="minorHAnsi" w:hAnsiTheme="minorHAnsi" w:cs="Arial"/>
          <w:b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5</w:t>
      </w:r>
      <w:r w:rsidR="00954F20" w:rsidRPr="0054530D">
        <w:rPr>
          <w:rFonts w:asciiTheme="minorHAnsi" w:hAnsiTheme="minorHAnsi" w:cs="Arial"/>
          <w:b/>
          <w:noProof w:val="0"/>
        </w:rPr>
        <w:t>.</w:t>
      </w:r>
      <w:r w:rsidRPr="0030508A">
        <w:rPr>
          <w:rFonts w:asciiTheme="minorHAnsi" w:hAnsiTheme="minorHAnsi" w:cs="Arial"/>
          <w:b/>
          <w:noProof w:val="0"/>
        </w:rPr>
        <w:t>SORUMLULAR:</w:t>
      </w:r>
    </w:p>
    <w:p w:rsidR="0030508A" w:rsidRPr="0054530D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Bu talimattan tıbbi uygulama yapan tüm sağlık personeli sorumludur.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noProof w:val="0"/>
        </w:rPr>
      </w:pPr>
    </w:p>
    <w:p w:rsidR="0030508A" w:rsidRPr="0054530D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6.</w:t>
      </w:r>
      <w:r w:rsidR="0030508A" w:rsidRPr="0030508A">
        <w:rPr>
          <w:rFonts w:asciiTheme="minorHAnsi" w:hAnsiTheme="minorHAnsi" w:cs="Arial"/>
          <w:b/>
          <w:noProof w:val="0"/>
        </w:rPr>
        <w:t>FAALİYET AKIŞI: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</w:p>
    <w:p w:rsidR="0030508A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  <w:r w:rsidRPr="0054530D">
        <w:rPr>
          <w:rFonts w:asciiTheme="minorHAnsi" w:hAnsiTheme="minorHAnsi" w:cs="Arial"/>
          <w:b/>
          <w:noProof w:val="0"/>
        </w:rPr>
        <w:t>6.1. İlaç uygularken 8</w:t>
      </w:r>
      <w:r w:rsidR="0030508A" w:rsidRPr="0030508A">
        <w:rPr>
          <w:rFonts w:asciiTheme="minorHAnsi" w:hAnsiTheme="minorHAnsi" w:cs="Arial"/>
          <w:b/>
          <w:noProof w:val="0"/>
        </w:rPr>
        <w:t xml:space="preserve"> doğru kuralına uyulur.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•Doğru İlaç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•Doğru Hasta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•Doğru Doz 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•Doğru Zaman </w:t>
      </w:r>
    </w:p>
    <w:p w:rsidR="0030508A" w:rsidRPr="0054530D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•Doğru Yol </w:t>
      </w:r>
    </w:p>
    <w:p w:rsidR="00954F20" w:rsidRPr="0054530D" w:rsidRDefault="00954F20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</w:t>
      </w:r>
      <w:r w:rsidRPr="0054530D">
        <w:rPr>
          <w:rFonts w:asciiTheme="minorHAnsi" w:hAnsiTheme="minorHAnsi" w:cs="Arial"/>
          <w:noProof w:val="0"/>
        </w:rPr>
        <w:t>Doğru Yanıt</w:t>
      </w:r>
    </w:p>
    <w:p w:rsidR="00954F20" w:rsidRPr="0054530D" w:rsidRDefault="00954F20" w:rsidP="0054530D">
      <w:pPr>
        <w:ind w:right="-567"/>
        <w:rPr>
          <w:rFonts w:asciiTheme="minorHAnsi" w:hAnsiTheme="minorHAnsi" w:cs="Arial"/>
          <w:noProof w:val="0"/>
        </w:rPr>
      </w:pPr>
      <w:r w:rsidRPr="0054530D">
        <w:rPr>
          <w:rFonts w:asciiTheme="minorHAnsi" w:hAnsiTheme="minorHAnsi" w:cs="Arial"/>
          <w:noProof w:val="0"/>
        </w:rPr>
        <w:t>•Doğru İlaç Şekli</w:t>
      </w:r>
    </w:p>
    <w:p w:rsidR="00954F20" w:rsidRPr="0054530D" w:rsidRDefault="00954F20" w:rsidP="0054530D">
      <w:pPr>
        <w:ind w:right="-567"/>
        <w:rPr>
          <w:rFonts w:asciiTheme="minorHAnsi" w:hAnsiTheme="minorHAnsi" w:cs="Arial"/>
          <w:noProof w:val="0"/>
        </w:rPr>
      </w:pPr>
      <w:r w:rsidRPr="0054530D">
        <w:rPr>
          <w:rFonts w:asciiTheme="minorHAnsi" w:hAnsiTheme="minorHAnsi" w:cs="Arial"/>
          <w:noProof w:val="0"/>
        </w:rPr>
        <w:t>•Doğru Kayıt</w:t>
      </w:r>
    </w:p>
    <w:p w:rsidR="00954F20" w:rsidRPr="0030508A" w:rsidRDefault="00954F20" w:rsidP="0054530D">
      <w:pPr>
        <w:ind w:right="-567"/>
        <w:rPr>
          <w:rFonts w:asciiTheme="minorHAnsi" w:hAnsiTheme="minorHAnsi" w:cs="Arial"/>
          <w:b/>
          <w:noProof w:val="0"/>
        </w:rPr>
      </w:pPr>
    </w:p>
    <w:p w:rsidR="0030508A" w:rsidRDefault="0030508A" w:rsidP="0054530D">
      <w:pPr>
        <w:ind w:right="-567"/>
        <w:rPr>
          <w:rFonts w:asciiTheme="minorHAnsi" w:hAnsiTheme="minorHAnsi" w:cs="Arial"/>
          <w:b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6.2. Hasta, ilaç uygulama hakkında bilgilendirilir.</w:t>
      </w:r>
    </w:p>
    <w:p w:rsidR="0054530D" w:rsidRPr="0030508A" w:rsidRDefault="0054530D" w:rsidP="0054530D">
      <w:pPr>
        <w:ind w:right="-567"/>
        <w:rPr>
          <w:rFonts w:asciiTheme="minorHAnsi" w:hAnsiTheme="minorHAnsi" w:cs="Arial"/>
          <w:b/>
          <w:noProof w:val="0"/>
        </w:rPr>
      </w:pP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E80573">
        <w:rPr>
          <w:rFonts w:asciiTheme="minorHAnsi" w:hAnsiTheme="minorHAnsi" w:cs="Arial"/>
          <w:noProof w:val="0"/>
        </w:rPr>
        <w:t>6.3</w:t>
      </w:r>
      <w:r w:rsidRPr="0030508A">
        <w:rPr>
          <w:rFonts w:asciiTheme="minorHAnsi" w:hAnsiTheme="minorHAnsi" w:cs="Arial"/>
          <w:b/>
          <w:noProof w:val="0"/>
        </w:rPr>
        <w:t>.</w:t>
      </w:r>
      <w:r w:rsidRPr="0030508A">
        <w:rPr>
          <w:rFonts w:asciiTheme="minorHAnsi" w:hAnsiTheme="minorHAnsi" w:cs="Arial"/>
          <w:noProof w:val="0"/>
        </w:rPr>
        <w:t xml:space="preserve"> İlaç hazırlamadan önce ve ilaç uygulandıktan sonra eller </w:t>
      </w:r>
      <w:proofErr w:type="gramStart"/>
      <w:r w:rsidR="00954F20" w:rsidRPr="0054530D">
        <w:rPr>
          <w:rFonts w:asciiTheme="minorHAnsi" w:hAnsiTheme="minorHAnsi" w:cs="Arial"/>
          <w:noProof w:val="0"/>
        </w:rPr>
        <w:t>HB.TL</w:t>
      </w:r>
      <w:proofErr w:type="gramEnd"/>
      <w:r w:rsidR="00954F20" w:rsidRPr="0054530D">
        <w:rPr>
          <w:rFonts w:asciiTheme="minorHAnsi" w:hAnsiTheme="minorHAnsi" w:cs="Arial"/>
          <w:noProof w:val="0"/>
        </w:rPr>
        <w:t>.32 El Hijyeni Talimatına</w:t>
      </w:r>
      <w:r w:rsidRPr="0030508A">
        <w:rPr>
          <w:rFonts w:asciiTheme="minorHAnsi" w:hAnsiTheme="minorHAnsi" w:cs="Arial"/>
          <w:noProof w:val="0"/>
        </w:rPr>
        <w:t xml:space="preserve"> uygun olarak yıkanır ve </w:t>
      </w:r>
      <w:r w:rsidR="00954F20" w:rsidRPr="0054530D">
        <w:rPr>
          <w:rFonts w:asciiTheme="minorHAnsi" w:hAnsiTheme="minorHAnsi" w:cs="Arial"/>
          <w:noProof w:val="0"/>
        </w:rPr>
        <w:t xml:space="preserve">EN.TL.02 El Hijyeni Ve Eldiven Kullanma talimatına </w:t>
      </w:r>
      <w:r w:rsidRPr="0030508A">
        <w:rPr>
          <w:rFonts w:asciiTheme="minorHAnsi" w:hAnsiTheme="minorHAnsi" w:cs="Arial"/>
          <w:noProof w:val="0"/>
        </w:rPr>
        <w:t>uygun olarak eldivenler giyilir.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6.4. İlaç hazırlanırken ilacın son kullanma tarihi kontrol edilir.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6.5. İlaç uygulaması, verilen, verilmeyen, reddedilen ilaçlar, hemşire gözlem formuna not düşülür. 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Gelişen komplikasyonlar </w:t>
      </w:r>
      <w:proofErr w:type="gramStart"/>
      <w:r w:rsidR="00954F20" w:rsidRPr="0054530D">
        <w:rPr>
          <w:rFonts w:asciiTheme="minorHAnsi" w:hAnsiTheme="minorHAnsi" w:cs="Arial"/>
          <w:noProof w:val="0"/>
        </w:rPr>
        <w:t>TA.FR</w:t>
      </w:r>
      <w:proofErr w:type="gramEnd"/>
      <w:r w:rsidR="00954F20" w:rsidRPr="0054530D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 xml:space="preserve">kayıt edilir. 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6.6. İlaç hazırlanırken etiketi üç kez kontrol edilir: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•İlaç kabı dolaptan çıkarıldığı zaman,</w:t>
      </w:r>
    </w:p>
    <w:p w:rsidR="0030508A" w:rsidRP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•İlaç dozunu ölçerken veya ilacı dökerken,</w:t>
      </w:r>
    </w:p>
    <w:p w:rsidR="0030508A" w:rsidRDefault="0030508A" w:rsidP="0054530D">
      <w:pPr>
        <w:ind w:right="-567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•İlaç kabını yeniden dolaba koymadan önce,</w:t>
      </w:r>
    </w:p>
    <w:p w:rsidR="0054530D" w:rsidRDefault="0054530D" w:rsidP="0054530D">
      <w:pPr>
        <w:ind w:right="-567"/>
        <w:rPr>
          <w:rFonts w:asciiTheme="minorHAnsi" w:hAnsiTheme="minorHAnsi" w:cs="Arial"/>
          <w:noProof w:val="0"/>
        </w:rPr>
      </w:pPr>
    </w:p>
    <w:p w:rsidR="0054530D" w:rsidRDefault="0054530D" w:rsidP="0054530D">
      <w:pPr>
        <w:ind w:right="-567"/>
        <w:rPr>
          <w:rFonts w:asciiTheme="minorHAnsi" w:hAnsiTheme="minorHAnsi" w:cs="Arial"/>
          <w:noProof w:val="0"/>
        </w:rPr>
      </w:pPr>
    </w:p>
    <w:p w:rsidR="0054530D" w:rsidRDefault="0054530D" w:rsidP="0030508A">
      <w:pPr>
        <w:rPr>
          <w:rFonts w:asciiTheme="minorHAnsi" w:hAnsiTheme="minorHAnsi" w:cs="Arial"/>
          <w:noProof w:val="0"/>
        </w:rPr>
      </w:pPr>
    </w:p>
    <w:p w:rsidR="0054530D" w:rsidRDefault="0054530D" w:rsidP="0030508A">
      <w:pPr>
        <w:rPr>
          <w:rFonts w:asciiTheme="minorHAnsi" w:hAnsiTheme="minorHAnsi" w:cs="Arial"/>
          <w:noProof w:val="0"/>
        </w:rPr>
      </w:pPr>
    </w:p>
    <w:p w:rsidR="0054530D" w:rsidRDefault="0054530D" w:rsidP="0030508A">
      <w:pPr>
        <w:rPr>
          <w:rFonts w:asciiTheme="minorHAnsi" w:hAnsiTheme="minorHAnsi" w:cs="Arial"/>
          <w:noProof w:val="0"/>
        </w:rPr>
      </w:pPr>
    </w:p>
    <w:p w:rsidR="0054530D" w:rsidRDefault="0054530D" w:rsidP="0030508A">
      <w:pPr>
        <w:rPr>
          <w:rFonts w:asciiTheme="minorHAnsi" w:hAnsiTheme="minorHAnsi" w:cs="Arial"/>
          <w:noProof w:val="0"/>
        </w:rPr>
      </w:pPr>
    </w:p>
    <w:tbl>
      <w:tblPr>
        <w:tblStyle w:val="TabloKlavuzu"/>
        <w:tblpPr w:leftFromText="141" w:rightFromText="141" w:horzAnchor="margin" w:tblpY="-525"/>
        <w:tblW w:w="9747" w:type="dxa"/>
        <w:tblLook w:val="04A0" w:firstRow="1" w:lastRow="0" w:firstColumn="1" w:lastColumn="0" w:noHBand="0" w:noVBand="1"/>
      </w:tblPr>
      <w:tblGrid>
        <w:gridCol w:w="2340"/>
        <w:gridCol w:w="3926"/>
        <w:gridCol w:w="2206"/>
        <w:gridCol w:w="1275"/>
      </w:tblGrid>
      <w:tr w:rsidR="0054530D" w:rsidTr="004F36E2">
        <w:tc>
          <w:tcPr>
            <w:tcW w:w="2340" w:type="dxa"/>
            <w:vMerge w:val="restart"/>
          </w:tcPr>
          <w:p w:rsidR="0054530D" w:rsidRDefault="0054530D" w:rsidP="004F36E2">
            <w:r>
              <w:drawing>
                <wp:inline distT="0" distB="0" distL="0" distR="0" wp14:anchorId="3B1A7AAF" wp14:editId="01E165DE">
                  <wp:extent cx="128587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Merge w:val="restart"/>
          </w:tcPr>
          <w:p w:rsidR="0054530D" w:rsidRDefault="0054530D" w:rsidP="004F36E2"/>
          <w:p w:rsidR="0054530D" w:rsidRDefault="0054530D" w:rsidP="004F36E2">
            <w:pPr>
              <w:jc w:val="center"/>
              <w:rPr>
                <w:b/>
              </w:rPr>
            </w:pPr>
          </w:p>
          <w:p w:rsidR="0054530D" w:rsidRPr="00227136" w:rsidRDefault="0054530D" w:rsidP="004F36E2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  <w:r w:rsidRPr="00227136">
              <w:rPr>
                <w:rFonts w:asciiTheme="minorHAnsi" w:hAnsiTheme="minorHAnsi" w:cstheme="minorHAnsi"/>
                <w:b/>
              </w:rPr>
              <w:t>İLAÇ UYGULAMALARI TALİMATI</w:t>
            </w:r>
          </w:p>
          <w:p w:rsidR="0054530D" w:rsidRPr="00CF401B" w:rsidRDefault="0054530D" w:rsidP="004F36E2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54530D" w:rsidRPr="001A3CB7" w:rsidRDefault="0054530D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54530D" w:rsidRPr="001A3CB7" w:rsidRDefault="0054530D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İY.TL.32</w:t>
            </w:r>
          </w:p>
        </w:tc>
      </w:tr>
      <w:tr w:rsidR="0054530D" w:rsidTr="004F36E2">
        <w:tc>
          <w:tcPr>
            <w:tcW w:w="2340" w:type="dxa"/>
            <w:vMerge/>
          </w:tcPr>
          <w:p w:rsidR="0054530D" w:rsidRDefault="0054530D" w:rsidP="004F36E2"/>
        </w:tc>
        <w:tc>
          <w:tcPr>
            <w:tcW w:w="3926" w:type="dxa"/>
            <w:vMerge/>
          </w:tcPr>
          <w:p w:rsidR="0054530D" w:rsidRDefault="0054530D" w:rsidP="004F36E2"/>
        </w:tc>
        <w:tc>
          <w:tcPr>
            <w:tcW w:w="2206" w:type="dxa"/>
          </w:tcPr>
          <w:p w:rsidR="0054530D" w:rsidRPr="001A3CB7" w:rsidRDefault="0054530D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54530D" w:rsidRPr="001A3CB7" w:rsidRDefault="0054530D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54530D" w:rsidTr="004F36E2">
        <w:tc>
          <w:tcPr>
            <w:tcW w:w="2340" w:type="dxa"/>
            <w:vMerge/>
          </w:tcPr>
          <w:p w:rsidR="0054530D" w:rsidRDefault="0054530D" w:rsidP="004F36E2"/>
        </w:tc>
        <w:tc>
          <w:tcPr>
            <w:tcW w:w="3926" w:type="dxa"/>
            <w:vMerge/>
          </w:tcPr>
          <w:p w:rsidR="0054530D" w:rsidRDefault="0054530D" w:rsidP="004F36E2"/>
        </w:tc>
        <w:tc>
          <w:tcPr>
            <w:tcW w:w="2206" w:type="dxa"/>
          </w:tcPr>
          <w:p w:rsidR="0054530D" w:rsidRPr="001A3CB7" w:rsidRDefault="0054530D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54530D" w:rsidRPr="001A3CB7" w:rsidRDefault="0054530D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54530D" w:rsidTr="004F36E2">
        <w:tc>
          <w:tcPr>
            <w:tcW w:w="2340" w:type="dxa"/>
            <w:vMerge/>
          </w:tcPr>
          <w:p w:rsidR="0054530D" w:rsidRDefault="0054530D" w:rsidP="004F36E2"/>
        </w:tc>
        <w:tc>
          <w:tcPr>
            <w:tcW w:w="3926" w:type="dxa"/>
            <w:vMerge/>
          </w:tcPr>
          <w:p w:rsidR="0054530D" w:rsidRDefault="0054530D" w:rsidP="004F36E2"/>
        </w:tc>
        <w:tc>
          <w:tcPr>
            <w:tcW w:w="2206" w:type="dxa"/>
          </w:tcPr>
          <w:p w:rsidR="0054530D" w:rsidRPr="001A3CB7" w:rsidRDefault="0054530D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54530D" w:rsidRPr="001A3CB7" w:rsidRDefault="00CE588B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54530D" w:rsidTr="004F36E2">
        <w:tc>
          <w:tcPr>
            <w:tcW w:w="2340" w:type="dxa"/>
            <w:vMerge/>
          </w:tcPr>
          <w:p w:rsidR="0054530D" w:rsidRDefault="0054530D" w:rsidP="004F36E2"/>
        </w:tc>
        <w:tc>
          <w:tcPr>
            <w:tcW w:w="3926" w:type="dxa"/>
            <w:vMerge/>
          </w:tcPr>
          <w:p w:rsidR="0054530D" w:rsidRDefault="0054530D" w:rsidP="004F36E2"/>
        </w:tc>
        <w:tc>
          <w:tcPr>
            <w:tcW w:w="2206" w:type="dxa"/>
          </w:tcPr>
          <w:p w:rsidR="0054530D" w:rsidRPr="001A3CB7" w:rsidRDefault="0054530D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54530D" w:rsidRPr="001A3CB7" w:rsidRDefault="00F42023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2/4</w:t>
            </w:r>
          </w:p>
        </w:tc>
      </w:tr>
    </w:tbl>
    <w:p w:rsidR="0054530D" w:rsidRPr="0030508A" w:rsidRDefault="0054530D" w:rsidP="0030508A">
      <w:pPr>
        <w:rPr>
          <w:rFonts w:asciiTheme="minorHAnsi" w:hAnsiTheme="minorHAnsi" w:cs="Arial"/>
          <w:noProof w:val="0"/>
        </w:rPr>
      </w:pPr>
    </w:p>
    <w:p w:rsidR="0030508A" w:rsidRPr="0054530D" w:rsidRDefault="0030508A" w:rsidP="0054530D">
      <w:pPr>
        <w:ind w:right="-426"/>
        <w:rPr>
          <w:rFonts w:asciiTheme="minorHAnsi" w:hAnsiTheme="minorHAnsi" w:cs="Arial"/>
          <w:b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6.7.ORAL YOLLA İLAÇ UYGULAMA:</w:t>
      </w:r>
    </w:p>
    <w:p w:rsidR="0054530D" w:rsidRPr="0030508A" w:rsidRDefault="0054530D" w:rsidP="0054530D">
      <w:pPr>
        <w:ind w:right="-426"/>
        <w:rPr>
          <w:rFonts w:asciiTheme="minorHAnsi" w:hAnsiTheme="minorHAnsi" w:cs="Arial"/>
          <w:b/>
          <w:noProof w:val="0"/>
        </w:rPr>
      </w:pPr>
    </w:p>
    <w:p w:rsidR="0030508A" w:rsidRPr="0054530D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6.7.1.Gerekli malzemeler hazırlanır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6.7.2.İlaç hazırlamadan önce ve ilaç uygulandıktan sonra eller </w:t>
      </w:r>
      <w:proofErr w:type="gramStart"/>
      <w:r w:rsidR="00954F20" w:rsidRPr="0054530D">
        <w:rPr>
          <w:rFonts w:asciiTheme="minorHAnsi" w:hAnsiTheme="minorHAnsi" w:cs="Arial"/>
          <w:noProof w:val="0"/>
        </w:rPr>
        <w:t>HB.TL</w:t>
      </w:r>
      <w:proofErr w:type="gramEnd"/>
      <w:r w:rsidR="00954F20" w:rsidRPr="0054530D">
        <w:rPr>
          <w:rFonts w:asciiTheme="minorHAnsi" w:hAnsiTheme="minorHAnsi" w:cs="Arial"/>
          <w:noProof w:val="0"/>
        </w:rPr>
        <w:t xml:space="preserve">.32 El Hijyeni Talimatına </w:t>
      </w:r>
      <w:r w:rsidRPr="0030508A">
        <w:rPr>
          <w:rFonts w:asciiTheme="minorHAnsi" w:hAnsiTheme="minorHAnsi" w:cs="Arial"/>
          <w:noProof w:val="0"/>
        </w:rPr>
        <w:t xml:space="preserve">uygun olarak yıkanır </w:t>
      </w:r>
      <w:r w:rsidR="0054530D" w:rsidRPr="0054530D">
        <w:rPr>
          <w:rFonts w:asciiTheme="minorHAnsi" w:hAnsiTheme="minorHAnsi" w:cs="Arial"/>
          <w:noProof w:val="0"/>
        </w:rPr>
        <w:t xml:space="preserve">EN.TL.02 El Hijyeni Ve Eldiven Kullanma talimatına </w:t>
      </w:r>
      <w:r w:rsidRPr="0030508A">
        <w:rPr>
          <w:rFonts w:asciiTheme="minorHAnsi" w:hAnsiTheme="minorHAnsi" w:cs="Arial"/>
          <w:noProof w:val="0"/>
        </w:rPr>
        <w:t>uygun olarak eldivenler giyilir.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6.7.3. İlaç kutuları tepsiye yerleştirilip hasta odasına gidilir.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6.7.4. Hastanın kimliği kontrol edilir.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6.7.5. İlaçlar hastaya tek tek içirilir.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6.7.6. NG ile ilaç uygulanacaksa, uygulamadan önce ve sonra 50 ml su verilir.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6.7.7. NG ile tablet verilecekse ilaç toz haline getirilip, sulandırılarak verilir.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4.7.8. </w:t>
      </w:r>
      <w:proofErr w:type="gramStart"/>
      <w:r w:rsidR="0054530D" w:rsidRPr="0054530D">
        <w:rPr>
          <w:rFonts w:asciiTheme="minorHAnsi" w:hAnsiTheme="minorHAnsi" w:cs="Arial"/>
          <w:noProof w:val="0"/>
        </w:rPr>
        <w:t>TA.FR</w:t>
      </w:r>
      <w:proofErr w:type="gramEnd"/>
      <w:r w:rsidR="0054530D" w:rsidRPr="0054530D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 xml:space="preserve">ilaç ve veren hemşirenin adı yazılır. 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Narkotik ilaç verildiyse </w:t>
      </w:r>
      <w:proofErr w:type="gramStart"/>
      <w:r w:rsidR="0054530D" w:rsidRPr="0054530D">
        <w:rPr>
          <w:rFonts w:asciiTheme="minorHAnsi" w:hAnsiTheme="minorHAnsi" w:cs="Arial"/>
          <w:noProof w:val="0"/>
        </w:rPr>
        <w:t>İY.FR</w:t>
      </w:r>
      <w:proofErr w:type="gramEnd"/>
      <w:r w:rsidR="0054530D" w:rsidRPr="0054530D">
        <w:rPr>
          <w:rFonts w:asciiTheme="minorHAnsi" w:hAnsiTheme="minorHAnsi" w:cs="Arial"/>
          <w:noProof w:val="0"/>
        </w:rPr>
        <w:t>.11 Narkotik İlaç Takip Formuna kaydedilir.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6.7.9. Hasta, uygulanan ilacın özelliğine göre </w:t>
      </w:r>
      <w:proofErr w:type="gramStart"/>
      <w:r w:rsidRPr="0030508A">
        <w:rPr>
          <w:rFonts w:asciiTheme="minorHAnsi" w:hAnsiTheme="minorHAnsi" w:cs="Arial"/>
          <w:noProof w:val="0"/>
        </w:rPr>
        <w:t>komplikasyonlar</w:t>
      </w:r>
      <w:proofErr w:type="gramEnd"/>
      <w:r w:rsidRPr="0030508A">
        <w:rPr>
          <w:rFonts w:asciiTheme="minorHAnsi" w:hAnsiTheme="minorHAnsi" w:cs="Arial"/>
          <w:noProof w:val="0"/>
        </w:rPr>
        <w:t xml:space="preserve"> yönünden takip edilir.</w:t>
      </w:r>
    </w:p>
    <w:p w:rsidR="0030508A" w:rsidRPr="0054530D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6.7.10. Reddedilen, verilemeyen ilaçlar, komplikasyonlar, </w:t>
      </w:r>
      <w:proofErr w:type="gramStart"/>
      <w:r w:rsidR="0054530D" w:rsidRPr="0054530D">
        <w:rPr>
          <w:rFonts w:asciiTheme="minorHAnsi" w:hAnsiTheme="minorHAnsi" w:cs="Arial"/>
          <w:noProof w:val="0"/>
        </w:rPr>
        <w:t>TA.FR</w:t>
      </w:r>
      <w:proofErr w:type="gramEnd"/>
      <w:r w:rsidR="0054530D" w:rsidRPr="0054530D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>kaydedilir.</w:t>
      </w:r>
    </w:p>
    <w:p w:rsidR="0054530D" w:rsidRPr="0030508A" w:rsidRDefault="0054530D" w:rsidP="0054530D">
      <w:pPr>
        <w:ind w:right="-426"/>
        <w:rPr>
          <w:rFonts w:asciiTheme="minorHAnsi" w:hAnsiTheme="minorHAnsi" w:cs="Arial"/>
          <w:noProof w:val="0"/>
        </w:rPr>
      </w:pPr>
    </w:p>
    <w:p w:rsidR="0030508A" w:rsidRPr="001222F8" w:rsidRDefault="0030508A" w:rsidP="0054530D">
      <w:pPr>
        <w:ind w:right="-426"/>
        <w:rPr>
          <w:rFonts w:asciiTheme="minorHAnsi" w:hAnsiTheme="minorHAnsi" w:cs="Arial"/>
          <w:b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6.8.İNTRAVENÖZ (DAMAR İÇİ-IV) YOLLA İLAÇ UYGULAMA:</w:t>
      </w:r>
    </w:p>
    <w:p w:rsidR="0054530D" w:rsidRPr="0030508A" w:rsidRDefault="0054530D" w:rsidP="0054530D">
      <w:pPr>
        <w:ind w:right="-426"/>
        <w:rPr>
          <w:rFonts w:asciiTheme="minorHAnsi" w:hAnsiTheme="minorHAnsi" w:cs="Arial"/>
          <w:b/>
          <w:noProof w:val="0"/>
        </w:rPr>
      </w:pP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6.8.1.Gerekli malzemeler hazırlanır.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6.8.2. İlaç hazırlamadan önce ve ilaç uygulandıktan sonra eller </w:t>
      </w:r>
      <w:proofErr w:type="gramStart"/>
      <w:r w:rsidR="0054530D" w:rsidRPr="001222F8">
        <w:rPr>
          <w:rFonts w:asciiTheme="minorHAnsi" w:hAnsiTheme="minorHAnsi" w:cs="Arial"/>
          <w:noProof w:val="0"/>
        </w:rPr>
        <w:t>HB.TL</w:t>
      </w:r>
      <w:proofErr w:type="gramEnd"/>
      <w:r w:rsidR="0054530D" w:rsidRPr="001222F8">
        <w:rPr>
          <w:rFonts w:asciiTheme="minorHAnsi" w:hAnsiTheme="minorHAnsi" w:cs="Arial"/>
          <w:noProof w:val="0"/>
        </w:rPr>
        <w:t xml:space="preserve">.32 El Hijyeni Talimatına </w:t>
      </w:r>
      <w:r w:rsidRPr="0030508A">
        <w:rPr>
          <w:rFonts w:asciiTheme="minorHAnsi" w:hAnsiTheme="minorHAnsi" w:cs="Arial"/>
          <w:noProof w:val="0"/>
        </w:rPr>
        <w:t xml:space="preserve">uygun olarak yıkanır ve </w:t>
      </w:r>
      <w:r w:rsidR="0054530D" w:rsidRPr="001222F8">
        <w:rPr>
          <w:rFonts w:asciiTheme="minorHAnsi" w:hAnsiTheme="minorHAnsi" w:cs="Arial"/>
          <w:noProof w:val="0"/>
        </w:rPr>
        <w:t xml:space="preserve">EN.TL.02 El Hijyeni Ve Eldiven Kullanma </w:t>
      </w:r>
      <w:r w:rsidRPr="0030508A">
        <w:rPr>
          <w:rFonts w:asciiTheme="minorHAnsi" w:hAnsiTheme="minorHAnsi" w:cs="Arial"/>
          <w:noProof w:val="0"/>
        </w:rPr>
        <w:t>uygun olarak eldivenler giyilir.</w:t>
      </w:r>
    </w:p>
    <w:p w:rsidR="0030508A" w:rsidRPr="001222F8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6.8.3.İlaç, doktor </w:t>
      </w:r>
      <w:proofErr w:type="spellStart"/>
      <w:r w:rsidRPr="0030508A">
        <w:rPr>
          <w:rFonts w:asciiTheme="minorHAnsi" w:hAnsiTheme="minorHAnsi" w:cs="Arial"/>
          <w:noProof w:val="0"/>
        </w:rPr>
        <w:t>orderı</w:t>
      </w:r>
      <w:proofErr w:type="spellEnd"/>
      <w:r w:rsidRPr="0030508A">
        <w:rPr>
          <w:rFonts w:asciiTheme="minorHAnsi" w:hAnsiTheme="minorHAnsi" w:cs="Arial"/>
          <w:noProof w:val="0"/>
        </w:rPr>
        <w:t xml:space="preserve"> doğrultusunda hazırlanır.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6.8.4.Hazırlanan ilaç, ilaç tepsisine ya da tedavi arabasına konularak hasta yanına gidilir.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6.8.5.Hastanın kimliği kontrol edilir.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6.8.6.İşlem hastaya açıklanır.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6.8.7. Hastaya yapılacak işlem için rahat pozisyon verilir. 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6.8.8. Eğer hastanın </w:t>
      </w:r>
      <w:proofErr w:type="spellStart"/>
      <w:r w:rsidRPr="0030508A">
        <w:rPr>
          <w:rFonts w:asciiTheme="minorHAnsi" w:hAnsiTheme="minorHAnsi" w:cs="Arial"/>
          <w:noProof w:val="0"/>
        </w:rPr>
        <w:t>intraketi</w:t>
      </w:r>
      <w:proofErr w:type="spellEnd"/>
      <w:r w:rsidRPr="0030508A">
        <w:rPr>
          <w:rFonts w:asciiTheme="minorHAnsi" w:hAnsiTheme="minorHAnsi" w:cs="Arial"/>
          <w:noProof w:val="0"/>
        </w:rPr>
        <w:t xml:space="preserve"> varsa </w:t>
      </w:r>
      <w:proofErr w:type="spellStart"/>
      <w:r w:rsidRPr="0030508A">
        <w:rPr>
          <w:rFonts w:asciiTheme="minorHAnsi" w:hAnsiTheme="minorHAnsi" w:cs="Arial"/>
          <w:noProof w:val="0"/>
        </w:rPr>
        <w:t>order</w:t>
      </w:r>
      <w:proofErr w:type="spellEnd"/>
      <w:r w:rsidRPr="0030508A">
        <w:rPr>
          <w:rFonts w:asciiTheme="minorHAnsi" w:hAnsiTheme="minorHAnsi" w:cs="Arial"/>
          <w:noProof w:val="0"/>
        </w:rPr>
        <w:t xml:space="preserve"> edilen ilacı </w:t>
      </w:r>
      <w:proofErr w:type="spellStart"/>
      <w:r w:rsidRPr="0030508A">
        <w:rPr>
          <w:rFonts w:asciiTheme="minorHAnsi" w:hAnsiTheme="minorHAnsi" w:cs="Arial"/>
          <w:noProof w:val="0"/>
        </w:rPr>
        <w:t>intraketin</w:t>
      </w:r>
      <w:proofErr w:type="spellEnd"/>
      <w:r w:rsidRPr="0030508A">
        <w:rPr>
          <w:rFonts w:asciiTheme="minorHAnsi" w:hAnsiTheme="minorHAnsi" w:cs="Arial"/>
          <w:noProof w:val="0"/>
        </w:rPr>
        <w:t xml:space="preserve"> ilaç uygulama kapağından yapılır.</w:t>
      </w:r>
    </w:p>
    <w:p w:rsidR="0030508A" w:rsidRPr="001222F8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6.8.9. Hemşire tarafından </w:t>
      </w:r>
      <w:proofErr w:type="gramStart"/>
      <w:r w:rsidR="0054530D" w:rsidRPr="001222F8">
        <w:rPr>
          <w:rFonts w:asciiTheme="minorHAnsi" w:hAnsiTheme="minorHAnsi" w:cs="Arial"/>
          <w:noProof w:val="0"/>
        </w:rPr>
        <w:t>TA.FR</w:t>
      </w:r>
      <w:proofErr w:type="gramEnd"/>
      <w:r w:rsidR="0054530D" w:rsidRPr="001222F8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 xml:space="preserve">işlem ve ilacı veren hemşirenin adı yazılır. </w:t>
      </w:r>
      <w:r w:rsidR="0054530D" w:rsidRPr="0030508A">
        <w:rPr>
          <w:rFonts w:asciiTheme="minorHAnsi" w:hAnsiTheme="minorHAnsi" w:cs="Arial"/>
          <w:noProof w:val="0"/>
        </w:rPr>
        <w:t xml:space="preserve">Narkotik ilaç verildiyse </w:t>
      </w:r>
      <w:proofErr w:type="gramStart"/>
      <w:r w:rsidR="0054530D" w:rsidRPr="001222F8">
        <w:rPr>
          <w:rFonts w:asciiTheme="minorHAnsi" w:hAnsiTheme="minorHAnsi" w:cs="Arial"/>
          <w:noProof w:val="0"/>
        </w:rPr>
        <w:t>İY.FR</w:t>
      </w:r>
      <w:proofErr w:type="gramEnd"/>
      <w:r w:rsidR="0054530D" w:rsidRPr="001222F8">
        <w:rPr>
          <w:rFonts w:asciiTheme="minorHAnsi" w:hAnsiTheme="minorHAnsi" w:cs="Arial"/>
          <w:noProof w:val="0"/>
        </w:rPr>
        <w:t>.11 Narkotik İlaç Takip Formuna kaydedilir. Sistemden hasta üzerine düşülür.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6.8.10. İlaç hazırlama ve uygulama sırasında karşılaşılan herhangi bir delici kesici alet </w:t>
      </w:r>
    </w:p>
    <w:p w:rsidR="0030508A" w:rsidRPr="001222F8" w:rsidRDefault="0030508A" w:rsidP="0054530D">
      <w:pPr>
        <w:ind w:right="-426"/>
        <w:rPr>
          <w:rFonts w:asciiTheme="minorHAnsi" w:hAnsiTheme="minorHAnsi" w:cs="Arial"/>
          <w:noProof w:val="0"/>
        </w:rPr>
      </w:pPr>
      <w:proofErr w:type="gramStart"/>
      <w:r w:rsidRPr="0030508A">
        <w:rPr>
          <w:rFonts w:asciiTheme="minorHAnsi" w:hAnsiTheme="minorHAnsi" w:cs="Arial"/>
          <w:noProof w:val="0"/>
        </w:rPr>
        <w:t>yaralanmalarında</w:t>
      </w:r>
      <w:proofErr w:type="gramEnd"/>
      <w:r w:rsidRPr="0030508A">
        <w:rPr>
          <w:rFonts w:asciiTheme="minorHAnsi" w:hAnsiTheme="minorHAnsi" w:cs="Arial"/>
          <w:noProof w:val="0"/>
        </w:rPr>
        <w:t xml:space="preserve"> hemen Enfeksiyon Kontrol </w:t>
      </w:r>
      <w:proofErr w:type="spellStart"/>
      <w:r w:rsidRPr="0030508A">
        <w:rPr>
          <w:rFonts w:asciiTheme="minorHAnsi" w:hAnsiTheme="minorHAnsi" w:cs="Arial"/>
          <w:noProof w:val="0"/>
        </w:rPr>
        <w:t>Hemşiresi’ne</w:t>
      </w:r>
      <w:proofErr w:type="spellEnd"/>
      <w:r w:rsidRPr="0030508A">
        <w:rPr>
          <w:rFonts w:asciiTheme="minorHAnsi" w:hAnsiTheme="minorHAnsi" w:cs="Arial"/>
          <w:noProof w:val="0"/>
        </w:rPr>
        <w:t xml:space="preserve"> başvurulur. </w:t>
      </w:r>
      <w:proofErr w:type="gramStart"/>
      <w:r w:rsidR="0054530D" w:rsidRPr="001222F8">
        <w:rPr>
          <w:rFonts w:asciiTheme="minorHAnsi" w:hAnsiTheme="minorHAnsi" w:cs="Arial"/>
          <w:noProof w:val="0"/>
        </w:rPr>
        <w:t>İK.FR</w:t>
      </w:r>
      <w:proofErr w:type="gramEnd"/>
      <w:r w:rsidR="0054530D" w:rsidRPr="001222F8">
        <w:rPr>
          <w:rFonts w:asciiTheme="minorHAnsi" w:hAnsiTheme="minorHAnsi" w:cs="Arial"/>
          <w:noProof w:val="0"/>
        </w:rPr>
        <w:t xml:space="preserve">.17 İş Kazası ve Meslek Hastalığı Beyan Formu </w:t>
      </w:r>
      <w:r w:rsidRPr="0030508A">
        <w:rPr>
          <w:rFonts w:asciiTheme="minorHAnsi" w:hAnsiTheme="minorHAnsi" w:cs="Arial"/>
          <w:noProof w:val="0"/>
        </w:rPr>
        <w:t xml:space="preserve"> doldurulur. Gerekli tetkik ve tedaviler yapılır ve kazaya uğrayan kişi Enfeksiyon Hemşiresi/Uzmanı</w:t>
      </w:r>
      <w:r w:rsidR="0054530D" w:rsidRPr="001222F8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>tarafından</w:t>
      </w:r>
      <w:r w:rsidR="0054530D" w:rsidRPr="001222F8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>takibe alınır.</w:t>
      </w:r>
    </w:p>
    <w:p w:rsidR="0054530D" w:rsidRPr="0030508A" w:rsidRDefault="0054530D" w:rsidP="0054530D">
      <w:pPr>
        <w:ind w:right="-426"/>
        <w:rPr>
          <w:rFonts w:asciiTheme="minorHAnsi" w:hAnsiTheme="minorHAnsi" w:cs="Arial"/>
          <w:noProof w:val="0"/>
        </w:rPr>
      </w:pPr>
    </w:p>
    <w:p w:rsidR="0030508A" w:rsidRPr="0030508A" w:rsidRDefault="0030508A" w:rsidP="0054530D">
      <w:pPr>
        <w:ind w:right="-426"/>
        <w:rPr>
          <w:rFonts w:asciiTheme="minorHAnsi" w:hAnsiTheme="minorHAnsi" w:cs="Arial"/>
          <w:b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6.9.SUBKUTAN (DERİALTI) YOLLA İLAÇ UYGULAMA: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6.9.1.Gerekli malzemeler hazırlanır.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6.9.2. İlaç hazırlamadan önce ve ilaç uygulandıktan sonra eller </w:t>
      </w:r>
      <w:proofErr w:type="gramStart"/>
      <w:r w:rsidR="001222F8" w:rsidRPr="001222F8">
        <w:rPr>
          <w:rFonts w:asciiTheme="minorHAnsi" w:hAnsiTheme="minorHAnsi" w:cs="Arial"/>
          <w:noProof w:val="0"/>
        </w:rPr>
        <w:t>HB.TL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.32 El Hijyeni Talimatına </w:t>
      </w:r>
      <w:r w:rsidR="001222F8" w:rsidRPr="0030508A">
        <w:rPr>
          <w:rFonts w:asciiTheme="minorHAnsi" w:hAnsiTheme="minorHAnsi" w:cs="Arial"/>
          <w:noProof w:val="0"/>
        </w:rPr>
        <w:t>uygun</w:t>
      </w:r>
      <w:r w:rsidRPr="0030508A">
        <w:rPr>
          <w:rFonts w:asciiTheme="minorHAnsi" w:hAnsiTheme="minorHAnsi" w:cs="Arial"/>
          <w:noProof w:val="0"/>
        </w:rPr>
        <w:t xml:space="preserve"> olarak yıkanır ve </w:t>
      </w:r>
      <w:r w:rsidR="001222F8" w:rsidRPr="001222F8">
        <w:rPr>
          <w:rFonts w:asciiTheme="minorHAnsi" w:hAnsiTheme="minorHAnsi" w:cs="Arial"/>
          <w:noProof w:val="0"/>
        </w:rPr>
        <w:t>EN.TL.02 El Hijyeni Ve Eldiven Kullanma</w:t>
      </w:r>
      <w:r w:rsidRPr="0030508A">
        <w:rPr>
          <w:rFonts w:asciiTheme="minorHAnsi" w:hAnsiTheme="minorHAnsi" w:cs="Arial"/>
          <w:noProof w:val="0"/>
        </w:rPr>
        <w:t xml:space="preserve"> uygun olarak eldivenler giyilir.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6.9.3.İlaç, doktor </w:t>
      </w:r>
      <w:proofErr w:type="spellStart"/>
      <w:r w:rsidRPr="0030508A">
        <w:rPr>
          <w:rFonts w:asciiTheme="minorHAnsi" w:hAnsiTheme="minorHAnsi" w:cs="Arial"/>
          <w:noProof w:val="0"/>
        </w:rPr>
        <w:t>orderı</w:t>
      </w:r>
      <w:proofErr w:type="spellEnd"/>
      <w:r w:rsidRPr="0030508A">
        <w:rPr>
          <w:rFonts w:asciiTheme="minorHAnsi" w:hAnsiTheme="minorHAnsi" w:cs="Arial"/>
          <w:noProof w:val="0"/>
        </w:rPr>
        <w:t xml:space="preserve"> ve </w:t>
      </w:r>
      <w:proofErr w:type="gramStart"/>
      <w:r w:rsidRPr="0030508A">
        <w:rPr>
          <w:rFonts w:asciiTheme="minorHAnsi" w:hAnsiTheme="minorHAnsi" w:cs="Arial"/>
          <w:noProof w:val="0"/>
        </w:rPr>
        <w:t>prospektüsüne</w:t>
      </w:r>
      <w:proofErr w:type="gramEnd"/>
      <w:r w:rsidRPr="0030508A">
        <w:rPr>
          <w:rFonts w:asciiTheme="minorHAnsi" w:hAnsiTheme="minorHAnsi" w:cs="Arial"/>
          <w:noProof w:val="0"/>
        </w:rPr>
        <w:t xml:space="preserve"> uygun olarak hazırlanır.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6.9.4.Hazırlanan ilaç, ilaç tepsisine yerleştirilir, hasta yanına gidilir.</w:t>
      </w:r>
    </w:p>
    <w:p w:rsid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6.9.5.Hastanın kimliği kontrol edilir.</w:t>
      </w:r>
    </w:p>
    <w:p w:rsidR="001222F8" w:rsidRPr="0030508A" w:rsidRDefault="001222F8" w:rsidP="0054530D">
      <w:pPr>
        <w:ind w:right="-426"/>
        <w:rPr>
          <w:rFonts w:asciiTheme="minorHAnsi" w:hAnsiTheme="minorHAnsi" w:cs="Arial"/>
          <w:noProof w:val="0"/>
        </w:rPr>
      </w:pPr>
    </w:p>
    <w:tbl>
      <w:tblPr>
        <w:tblStyle w:val="TabloKlavuzu"/>
        <w:tblpPr w:leftFromText="141" w:rightFromText="141" w:horzAnchor="margin" w:tblpY="-525"/>
        <w:tblW w:w="9747" w:type="dxa"/>
        <w:tblLook w:val="04A0" w:firstRow="1" w:lastRow="0" w:firstColumn="1" w:lastColumn="0" w:noHBand="0" w:noVBand="1"/>
      </w:tblPr>
      <w:tblGrid>
        <w:gridCol w:w="2340"/>
        <w:gridCol w:w="3926"/>
        <w:gridCol w:w="2206"/>
        <w:gridCol w:w="1275"/>
      </w:tblGrid>
      <w:tr w:rsidR="001222F8" w:rsidTr="004F36E2">
        <w:tc>
          <w:tcPr>
            <w:tcW w:w="2340" w:type="dxa"/>
            <w:vMerge w:val="restart"/>
          </w:tcPr>
          <w:p w:rsidR="001222F8" w:rsidRDefault="001222F8" w:rsidP="004F36E2">
            <w:r>
              <w:drawing>
                <wp:inline distT="0" distB="0" distL="0" distR="0" wp14:anchorId="3CCA089D" wp14:editId="2DB9450E">
                  <wp:extent cx="1285875" cy="7715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Merge w:val="restart"/>
          </w:tcPr>
          <w:p w:rsidR="001222F8" w:rsidRDefault="001222F8" w:rsidP="004F36E2"/>
          <w:p w:rsidR="001222F8" w:rsidRDefault="001222F8" w:rsidP="004F36E2">
            <w:pPr>
              <w:jc w:val="center"/>
              <w:rPr>
                <w:b/>
              </w:rPr>
            </w:pPr>
          </w:p>
          <w:p w:rsidR="001222F8" w:rsidRPr="00227136" w:rsidRDefault="001222F8" w:rsidP="004F36E2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  <w:r w:rsidRPr="00227136">
              <w:rPr>
                <w:rFonts w:asciiTheme="minorHAnsi" w:hAnsiTheme="minorHAnsi" w:cstheme="minorHAnsi"/>
                <w:b/>
              </w:rPr>
              <w:t>İLAÇ UYGULAMALARI TALİMATI</w:t>
            </w:r>
          </w:p>
          <w:p w:rsidR="001222F8" w:rsidRPr="00CF401B" w:rsidRDefault="001222F8" w:rsidP="004F36E2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İY.TL.32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1222F8" w:rsidRPr="001A3CB7" w:rsidRDefault="00CE588B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1222F8" w:rsidRPr="001A3CB7" w:rsidRDefault="00F42023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3/4</w:t>
            </w:r>
          </w:p>
        </w:tc>
      </w:tr>
    </w:tbl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6.9.6.İşlem hastaya açıklanır.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6.9.7.Subcutan uygulama için uygun bölge seçilir </w:t>
      </w:r>
      <w:proofErr w:type="gramStart"/>
      <w:r w:rsidRPr="0030508A">
        <w:rPr>
          <w:rFonts w:asciiTheme="minorHAnsi" w:hAnsiTheme="minorHAnsi" w:cs="Arial"/>
          <w:noProof w:val="0"/>
        </w:rPr>
        <w:t>(</w:t>
      </w:r>
      <w:proofErr w:type="gramEnd"/>
      <w:r w:rsidRPr="0030508A">
        <w:rPr>
          <w:rFonts w:asciiTheme="minorHAnsi" w:hAnsiTheme="minorHAnsi" w:cs="Arial"/>
          <w:noProof w:val="0"/>
        </w:rPr>
        <w:t xml:space="preserve">uyluğun dış yanı, dirseğin 4–5 parmak </w:t>
      </w:r>
    </w:p>
    <w:p w:rsidR="0030508A" w:rsidRPr="0030508A" w:rsidRDefault="0030508A" w:rsidP="0054530D">
      <w:pPr>
        <w:ind w:right="-426"/>
        <w:rPr>
          <w:rFonts w:asciiTheme="minorHAnsi" w:hAnsiTheme="minorHAnsi" w:cs="Arial"/>
          <w:noProof w:val="0"/>
        </w:rPr>
      </w:pPr>
      <w:proofErr w:type="gramStart"/>
      <w:r w:rsidRPr="0030508A">
        <w:rPr>
          <w:rFonts w:asciiTheme="minorHAnsi" w:hAnsiTheme="minorHAnsi" w:cs="Arial"/>
          <w:noProof w:val="0"/>
        </w:rPr>
        <w:t>yukarısında</w:t>
      </w:r>
      <w:proofErr w:type="gramEnd"/>
      <w:r w:rsidRPr="0030508A">
        <w:rPr>
          <w:rFonts w:asciiTheme="minorHAnsi" w:hAnsiTheme="minorHAnsi" w:cs="Arial"/>
          <w:noProof w:val="0"/>
        </w:rPr>
        <w:t xml:space="preserve"> </w:t>
      </w:r>
      <w:proofErr w:type="spellStart"/>
      <w:r w:rsidRPr="0030508A">
        <w:rPr>
          <w:rFonts w:asciiTheme="minorHAnsi" w:hAnsiTheme="minorHAnsi" w:cs="Arial"/>
          <w:noProof w:val="0"/>
        </w:rPr>
        <w:t>deltoid</w:t>
      </w:r>
      <w:proofErr w:type="spellEnd"/>
      <w:r w:rsidRPr="0030508A">
        <w:rPr>
          <w:rFonts w:asciiTheme="minorHAnsi" w:hAnsiTheme="minorHAnsi" w:cs="Arial"/>
          <w:noProof w:val="0"/>
        </w:rPr>
        <w:t xml:space="preserve"> kasın alt ucu, karındaki </w:t>
      </w:r>
      <w:proofErr w:type="spellStart"/>
      <w:r w:rsidRPr="0030508A">
        <w:rPr>
          <w:rFonts w:asciiTheme="minorHAnsi" w:hAnsiTheme="minorHAnsi" w:cs="Arial"/>
          <w:noProof w:val="0"/>
        </w:rPr>
        <w:t>subcutan</w:t>
      </w:r>
      <w:proofErr w:type="spellEnd"/>
      <w:r w:rsidRPr="0030508A">
        <w:rPr>
          <w:rFonts w:asciiTheme="minorHAnsi" w:hAnsiTheme="minorHAnsi" w:cs="Arial"/>
          <w:noProof w:val="0"/>
        </w:rPr>
        <w:t xml:space="preserve"> doku, sırttaki </w:t>
      </w:r>
      <w:proofErr w:type="spellStart"/>
      <w:r w:rsidRPr="0030508A">
        <w:rPr>
          <w:rFonts w:asciiTheme="minorHAnsi" w:hAnsiTheme="minorHAnsi" w:cs="Arial"/>
          <w:noProof w:val="0"/>
        </w:rPr>
        <w:t>subcutan</w:t>
      </w:r>
      <w:proofErr w:type="spellEnd"/>
      <w:r w:rsidRPr="0030508A">
        <w:rPr>
          <w:rFonts w:asciiTheme="minorHAnsi" w:hAnsiTheme="minorHAnsi" w:cs="Arial"/>
          <w:noProof w:val="0"/>
        </w:rPr>
        <w:t xml:space="preserve"> doku).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6.9.8.Hastaya uygun pozisyon verilir.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6.9.9.Enjeksiyon bölgesi, </w:t>
      </w:r>
      <w:proofErr w:type="spellStart"/>
      <w:r w:rsidRPr="0030508A">
        <w:rPr>
          <w:rFonts w:asciiTheme="minorHAnsi" w:hAnsiTheme="minorHAnsi" w:cs="Arial"/>
          <w:noProof w:val="0"/>
        </w:rPr>
        <w:t>antiseptikli</w:t>
      </w:r>
      <w:proofErr w:type="spellEnd"/>
      <w:r w:rsidRPr="0030508A">
        <w:rPr>
          <w:rFonts w:asciiTheme="minorHAnsi" w:hAnsiTheme="minorHAnsi" w:cs="Arial"/>
          <w:noProof w:val="0"/>
        </w:rPr>
        <w:t xml:space="preserve"> pamuk tampon ile merkezden dışarı doğru dairesel 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proofErr w:type="gramStart"/>
      <w:r w:rsidRPr="0030508A">
        <w:rPr>
          <w:rFonts w:asciiTheme="minorHAnsi" w:hAnsiTheme="minorHAnsi" w:cs="Arial"/>
          <w:noProof w:val="0"/>
        </w:rPr>
        <w:t>hareketlerle</w:t>
      </w:r>
      <w:proofErr w:type="gramEnd"/>
      <w:r w:rsidRPr="0030508A">
        <w:rPr>
          <w:rFonts w:asciiTheme="minorHAnsi" w:hAnsiTheme="minorHAnsi" w:cs="Arial"/>
          <w:noProof w:val="0"/>
        </w:rPr>
        <w:t xml:space="preserve"> temizlenir.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6.9.10.Enjeksiyon yapılacak bölge, iki parmak ile çevresinden tutularak kaldırılır.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6.9.11.İğne deri turgoru ve kalınlığına göre 45–90°’lik açı ile deri altına sokulur.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6.9.12.İğne yerine girince doku serbest bırakılır.</w:t>
      </w:r>
    </w:p>
    <w:p w:rsidR="0030508A" w:rsidRPr="001222F8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6.9.13.İğnenin kan damarına girip girmediğini anlamak için piston hafifçe geri çekilir.</w:t>
      </w:r>
    </w:p>
    <w:p w:rsidR="0030508A" w:rsidRPr="001222F8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6.9.14.Kan gelmezse ilaç yavaşça verilip, iğne çabucak geri çekilir.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6.9.15.Kan gelirse iğne geri çekilir ve yeni bir iğne ucu ile aynı işlem tekrarlanır.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6.9.16.Enjeksiyon bölgesi, emilimi kolaylaştırmak için, pamuk tampon ile tampon yapılır.</w:t>
      </w:r>
    </w:p>
    <w:p w:rsidR="001222F8" w:rsidRPr="001222F8" w:rsidRDefault="0030508A" w:rsidP="001222F8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6.9.17. Hemşire tarafından </w:t>
      </w:r>
      <w:proofErr w:type="gramStart"/>
      <w:r w:rsidR="001222F8" w:rsidRPr="001222F8">
        <w:rPr>
          <w:rFonts w:asciiTheme="minorHAnsi" w:hAnsiTheme="minorHAnsi" w:cs="Arial"/>
          <w:noProof w:val="0"/>
        </w:rPr>
        <w:t>TA.FR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 xml:space="preserve">işlem ve ilacı veren hemşirenin adı yazılır. Narkotik ve </w:t>
      </w:r>
      <w:proofErr w:type="spellStart"/>
      <w:r w:rsidRPr="0030508A">
        <w:rPr>
          <w:rFonts w:asciiTheme="minorHAnsi" w:hAnsiTheme="minorHAnsi" w:cs="Arial"/>
          <w:noProof w:val="0"/>
        </w:rPr>
        <w:t>psikotrop</w:t>
      </w:r>
      <w:proofErr w:type="spellEnd"/>
      <w:r w:rsidRPr="001222F8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 xml:space="preserve">ilaç verildiyse </w:t>
      </w:r>
      <w:proofErr w:type="gramStart"/>
      <w:r w:rsidR="001222F8" w:rsidRPr="001222F8">
        <w:rPr>
          <w:rFonts w:asciiTheme="minorHAnsi" w:hAnsiTheme="minorHAnsi" w:cs="Arial"/>
          <w:noProof w:val="0"/>
        </w:rPr>
        <w:t>İY.FR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.11 Narkotik İlaç Takip Formuna kaydedilir. Sistemden hasta üzerine düşülür.</w:t>
      </w:r>
    </w:p>
    <w:p w:rsidR="0030508A" w:rsidRPr="0030508A" w:rsidRDefault="0030508A" w:rsidP="001222F8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6.9.18.İlaç ile ilgili gelişebilecek komplikasyonlar yönünden hasta izlenir, sonuçlar hemşi</w:t>
      </w:r>
      <w:r w:rsidRPr="001222F8">
        <w:rPr>
          <w:rFonts w:asciiTheme="minorHAnsi" w:hAnsiTheme="minorHAnsi" w:cs="Arial"/>
          <w:noProof w:val="0"/>
        </w:rPr>
        <w:t xml:space="preserve">re </w:t>
      </w:r>
      <w:r w:rsidRPr="0030508A">
        <w:rPr>
          <w:rFonts w:asciiTheme="minorHAnsi" w:hAnsiTheme="minorHAnsi" w:cs="Arial"/>
          <w:noProof w:val="0"/>
        </w:rPr>
        <w:t xml:space="preserve">tarafından </w:t>
      </w:r>
      <w:proofErr w:type="gramStart"/>
      <w:r w:rsidR="001222F8" w:rsidRPr="001222F8">
        <w:rPr>
          <w:rFonts w:asciiTheme="minorHAnsi" w:hAnsiTheme="minorHAnsi" w:cs="Arial"/>
          <w:noProof w:val="0"/>
        </w:rPr>
        <w:t>TA.FR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.13 Hemşire Gözlem Değerlendirme Formuna </w:t>
      </w:r>
      <w:r w:rsidRPr="0030508A">
        <w:rPr>
          <w:rFonts w:asciiTheme="minorHAnsi" w:hAnsiTheme="minorHAnsi" w:cs="Arial"/>
          <w:noProof w:val="0"/>
        </w:rPr>
        <w:t>kaydedilir.</w:t>
      </w:r>
    </w:p>
    <w:p w:rsidR="0030508A" w:rsidRPr="001222F8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6.9.19. İlaç hazırlama ve uygulama sırasında karşılaşılan </w:t>
      </w:r>
      <w:r w:rsidRPr="001222F8">
        <w:rPr>
          <w:rFonts w:asciiTheme="minorHAnsi" w:hAnsiTheme="minorHAnsi" w:cs="Arial"/>
          <w:noProof w:val="0"/>
        </w:rPr>
        <w:t xml:space="preserve">herhangi bir delici kesici alet </w:t>
      </w:r>
      <w:r w:rsidRPr="0030508A">
        <w:rPr>
          <w:rFonts w:asciiTheme="minorHAnsi" w:hAnsiTheme="minorHAnsi" w:cs="Arial"/>
          <w:noProof w:val="0"/>
        </w:rPr>
        <w:t xml:space="preserve">yaralanmalarında hemen Enfeksiyon Kontrol </w:t>
      </w:r>
      <w:proofErr w:type="spellStart"/>
      <w:r w:rsidRPr="0030508A">
        <w:rPr>
          <w:rFonts w:asciiTheme="minorHAnsi" w:hAnsiTheme="minorHAnsi" w:cs="Arial"/>
          <w:noProof w:val="0"/>
        </w:rPr>
        <w:t>Hemşiresi’ne</w:t>
      </w:r>
      <w:proofErr w:type="spellEnd"/>
      <w:r w:rsidR="001222F8" w:rsidRPr="001222F8">
        <w:rPr>
          <w:rFonts w:asciiTheme="minorHAnsi" w:hAnsiTheme="minorHAnsi" w:cs="Arial"/>
          <w:noProof w:val="0"/>
        </w:rPr>
        <w:t xml:space="preserve"> veya İşyeri </w:t>
      </w:r>
      <w:proofErr w:type="gramStart"/>
      <w:r w:rsidR="001222F8" w:rsidRPr="001222F8">
        <w:rPr>
          <w:rFonts w:asciiTheme="minorHAnsi" w:hAnsiTheme="minorHAnsi" w:cs="Arial"/>
          <w:noProof w:val="0"/>
        </w:rPr>
        <w:t xml:space="preserve">hemşiresine </w:t>
      </w:r>
      <w:r w:rsidRPr="0030508A">
        <w:rPr>
          <w:rFonts w:asciiTheme="minorHAnsi" w:hAnsiTheme="minorHAnsi" w:cs="Arial"/>
          <w:noProof w:val="0"/>
        </w:rPr>
        <w:t xml:space="preserve"> başvurulur</w:t>
      </w:r>
      <w:proofErr w:type="gramEnd"/>
      <w:r w:rsidRPr="0030508A">
        <w:rPr>
          <w:rFonts w:asciiTheme="minorHAnsi" w:hAnsiTheme="minorHAnsi" w:cs="Arial"/>
          <w:noProof w:val="0"/>
        </w:rPr>
        <w:t xml:space="preserve">. </w:t>
      </w:r>
      <w:proofErr w:type="gramStart"/>
      <w:r w:rsidR="001222F8" w:rsidRPr="001222F8">
        <w:rPr>
          <w:rFonts w:asciiTheme="minorHAnsi" w:hAnsiTheme="minorHAnsi" w:cs="Arial"/>
          <w:noProof w:val="0"/>
        </w:rPr>
        <w:t>İK.FR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.17 İş Kazası ve Meslek Hastalığı Beyan Formu  doldurulur</w:t>
      </w:r>
      <w:r w:rsidRPr="0030508A">
        <w:rPr>
          <w:rFonts w:asciiTheme="minorHAnsi" w:hAnsiTheme="minorHAnsi" w:cs="Arial"/>
          <w:noProof w:val="0"/>
        </w:rPr>
        <w:t>. Gerekli tetkik ve tedaviler yapılır ve kazaya uğrayan kişi Enfeksiyon Hemşiresi</w:t>
      </w:r>
      <w:r w:rsidRPr="001222F8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>Uzmanı tarafından takibe alınır.</w:t>
      </w:r>
    </w:p>
    <w:p w:rsidR="001222F8" w:rsidRPr="0030508A" w:rsidRDefault="001222F8" w:rsidP="0030508A">
      <w:pPr>
        <w:rPr>
          <w:rFonts w:ascii="Arial" w:hAnsi="Arial" w:cs="Arial"/>
          <w:noProof w:val="0"/>
          <w:sz w:val="21"/>
          <w:szCs w:val="21"/>
        </w:rPr>
      </w:pPr>
    </w:p>
    <w:p w:rsidR="0030508A" w:rsidRDefault="0030508A" w:rsidP="0030508A">
      <w:pPr>
        <w:rPr>
          <w:rFonts w:ascii="Arial" w:hAnsi="Arial" w:cs="Arial"/>
          <w:b/>
          <w:noProof w:val="0"/>
          <w:sz w:val="21"/>
          <w:szCs w:val="21"/>
        </w:rPr>
      </w:pPr>
      <w:r w:rsidRPr="0030508A">
        <w:rPr>
          <w:rFonts w:ascii="Arial" w:hAnsi="Arial" w:cs="Arial"/>
          <w:b/>
          <w:noProof w:val="0"/>
          <w:sz w:val="21"/>
          <w:szCs w:val="21"/>
        </w:rPr>
        <w:t>6.10.İM YOLLA İLAÇ UYGULAMA:</w:t>
      </w:r>
    </w:p>
    <w:p w:rsidR="001222F8" w:rsidRPr="0030508A" w:rsidRDefault="001222F8" w:rsidP="0030508A">
      <w:pPr>
        <w:rPr>
          <w:rFonts w:ascii="Arial" w:hAnsi="Arial" w:cs="Arial"/>
          <w:b/>
          <w:noProof w:val="0"/>
          <w:sz w:val="21"/>
          <w:szCs w:val="21"/>
        </w:rPr>
      </w:pP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6.10.1.Gerekli malzemeler hazırlanır: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6.10.2. </w:t>
      </w:r>
      <w:r w:rsidR="001222F8" w:rsidRPr="0030508A">
        <w:rPr>
          <w:rFonts w:asciiTheme="minorHAnsi" w:hAnsiTheme="minorHAnsi" w:cs="Arial"/>
          <w:noProof w:val="0"/>
        </w:rPr>
        <w:t xml:space="preserve">İlaç hazırlamadan önce ve ilaç uygulandıktan sonra eller </w:t>
      </w:r>
      <w:proofErr w:type="gramStart"/>
      <w:r w:rsidR="001222F8" w:rsidRPr="001222F8">
        <w:rPr>
          <w:rFonts w:asciiTheme="minorHAnsi" w:hAnsiTheme="minorHAnsi" w:cs="Arial"/>
          <w:noProof w:val="0"/>
        </w:rPr>
        <w:t>HB.TL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.32 El Hijyeni Talimatına </w:t>
      </w:r>
      <w:r w:rsidR="001222F8" w:rsidRPr="0030508A">
        <w:rPr>
          <w:rFonts w:asciiTheme="minorHAnsi" w:hAnsiTheme="minorHAnsi" w:cs="Arial"/>
          <w:noProof w:val="0"/>
        </w:rPr>
        <w:t xml:space="preserve">uygun olarak yıkanır ve </w:t>
      </w:r>
      <w:r w:rsidR="001222F8" w:rsidRPr="001222F8">
        <w:rPr>
          <w:rFonts w:asciiTheme="minorHAnsi" w:hAnsiTheme="minorHAnsi" w:cs="Arial"/>
          <w:noProof w:val="0"/>
        </w:rPr>
        <w:t>EN.TL.02 El Hijyeni Ve Eldiven Kullanma</w:t>
      </w:r>
      <w:r w:rsidR="001222F8" w:rsidRPr="0030508A">
        <w:rPr>
          <w:rFonts w:asciiTheme="minorHAnsi" w:hAnsiTheme="minorHAnsi" w:cs="Arial"/>
          <w:noProof w:val="0"/>
        </w:rPr>
        <w:t xml:space="preserve"> </w:t>
      </w:r>
      <w:r w:rsidR="00F42023">
        <w:rPr>
          <w:rFonts w:asciiTheme="minorHAnsi" w:hAnsiTheme="minorHAnsi" w:cs="Arial"/>
          <w:noProof w:val="0"/>
        </w:rPr>
        <w:t xml:space="preserve">Talimatına </w:t>
      </w:r>
      <w:r w:rsidR="001222F8" w:rsidRPr="0030508A">
        <w:rPr>
          <w:rFonts w:asciiTheme="minorHAnsi" w:hAnsiTheme="minorHAnsi" w:cs="Arial"/>
          <w:noProof w:val="0"/>
        </w:rPr>
        <w:t>uygun olarak eldivenler giyilir.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6.10.3.İlaç, doktor </w:t>
      </w:r>
      <w:proofErr w:type="spellStart"/>
      <w:r w:rsidRPr="0030508A">
        <w:rPr>
          <w:rFonts w:asciiTheme="minorHAnsi" w:hAnsiTheme="minorHAnsi" w:cs="Arial"/>
          <w:noProof w:val="0"/>
        </w:rPr>
        <w:t>orderı</w:t>
      </w:r>
      <w:proofErr w:type="spellEnd"/>
      <w:r w:rsidRPr="0030508A">
        <w:rPr>
          <w:rFonts w:asciiTheme="minorHAnsi" w:hAnsiTheme="minorHAnsi" w:cs="Arial"/>
          <w:noProof w:val="0"/>
        </w:rPr>
        <w:t xml:space="preserve"> ve </w:t>
      </w:r>
      <w:proofErr w:type="gramStart"/>
      <w:r w:rsidRPr="0030508A">
        <w:rPr>
          <w:rFonts w:asciiTheme="minorHAnsi" w:hAnsiTheme="minorHAnsi" w:cs="Arial"/>
          <w:noProof w:val="0"/>
        </w:rPr>
        <w:t>prospektüsüne</w:t>
      </w:r>
      <w:proofErr w:type="gramEnd"/>
      <w:r w:rsidRPr="0030508A">
        <w:rPr>
          <w:rFonts w:asciiTheme="minorHAnsi" w:hAnsiTheme="minorHAnsi" w:cs="Arial"/>
          <w:noProof w:val="0"/>
        </w:rPr>
        <w:t xml:space="preserve"> uygun hazırlanır.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6.10.4.Hazırlanan ilaç, ilaç tepsisine yerleştirilir, hasta yanına gidilir.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6.10.5.Hastanın kimliği kontrol edilir.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6.10.6.İşlem hastaya açıklanır.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6.10.7.İM uygulama için uygun bölge seçilir. </w:t>
      </w:r>
      <w:proofErr w:type="gramStart"/>
      <w:r w:rsidRPr="0030508A">
        <w:rPr>
          <w:rFonts w:asciiTheme="minorHAnsi" w:hAnsiTheme="minorHAnsi" w:cs="Arial"/>
          <w:noProof w:val="0"/>
        </w:rPr>
        <w:t>(</w:t>
      </w:r>
      <w:proofErr w:type="gramEnd"/>
      <w:r w:rsidRPr="0030508A">
        <w:rPr>
          <w:rFonts w:asciiTheme="minorHAnsi" w:hAnsiTheme="minorHAnsi" w:cs="Arial"/>
          <w:noProof w:val="0"/>
        </w:rPr>
        <w:t xml:space="preserve">Kas içi uygulamalarda; büyük </w:t>
      </w:r>
      <w:proofErr w:type="spellStart"/>
      <w:r w:rsidRPr="0030508A">
        <w:rPr>
          <w:rFonts w:asciiTheme="minorHAnsi" w:hAnsiTheme="minorHAnsi" w:cs="Arial"/>
          <w:noProof w:val="0"/>
        </w:rPr>
        <w:t>gluteal</w:t>
      </w:r>
      <w:proofErr w:type="spellEnd"/>
      <w:r w:rsidRPr="0030508A">
        <w:rPr>
          <w:rFonts w:asciiTheme="minorHAnsi" w:hAnsiTheme="minorHAnsi" w:cs="Arial"/>
          <w:noProof w:val="0"/>
        </w:rPr>
        <w:t xml:space="preserve"> (kalça) kaslarda üst dış kısmına, </w:t>
      </w:r>
      <w:proofErr w:type="spellStart"/>
      <w:r w:rsidRPr="0030508A">
        <w:rPr>
          <w:rFonts w:asciiTheme="minorHAnsi" w:hAnsiTheme="minorHAnsi" w:cs="Arial"/>
          <w:noProof w:val="0"/>
        </w:rPr>
        <w:t>femoral</w:t>
      </w:r>
      <w:proofErr w:type="spellEnd"/>
      <w:r w:rsidRPr="0030508A">
        <w:rPr>
          <w:rFonts w:asciiTheme="minorHAnsi" w:hAnsiTheme="minorHAnsi" w:cs="Arial"/>
          <w:noProof w:val="0"/>
        </w:rPr>
        <w:t xml:space="preserve"> (üst -dış bacak, dizden beş parmak yukarı) ve </w:t>
      </w:r>
      <w:proofErr w:type="spellStart"/>
      <w:r w:rsidRPr="0030508A">
        <w:rPr>
          <w:rFonts w:asciiTheme="minorHAnsi" w:hAnsiTheme="minorHAnsi" w:cs="Arial"/>
          <w:noProof w:val="0"/>
        </w:rPr>
        <w:t>deltoid</w:t>
      </w:r>
      <w:proofErr w:type="spellEnd"/>
      <w:r w:rsidRPr="0030508A">
        <w:rPr>
          <w:rFonts w:asciiTheme="minorHAnsi" w:hAnsiTheme="minorHAnsi" w:cs="Arial"/>
          <w:noProof w:val="0"/>
        </w:rPr>
        <w:t xml:space="preserve"> (üst kol, omuzdan üç parmak aşağı dirsekten üç parmak yukarı) 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6.10.8.Hastaya uygun pozisyon verilir.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6.10.9.Enjeksiyon bölgesindeki deri dairesel hareketle merkezden dışarı doğru, </w:t>
      </w:r>
      <w:proofErr w:type="spellStart"/>
      <w:r w:rsidRPr="0030508A">
        <w:rPr>
          <w:rFonts w:asciiTheme="minorHAnsi" w:hAnsiTheme="minorHAnsi" w:cs="Arial"/>
          <w:noProof w:val="0"/>
        </w:rPr>
        <w:t>antiseptikli</w:t>
      </w:r>
      <w:proofErr w:type="spellEnd"/>
      <w:r w:rsidRPr="0030508A">
        <w:rPr>
          <w:rFonts w:asciiTheme="minorHAnsi" w:hAnsiTheme="minorHAnsi" w:cs="Arial"/>
          <w:noProof w:val="0"/>
        </w:rPr>
        <w:t xml:space="preserve"> pamuk 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proofErr w:type="gramStart"/>
      <w:r w:rsidRPr="0030508A">
        <w:rPr>
          <w:rFonts w:asciiTheme="minorHAnsi" w:hAnsiTheme="minorHAnsi" w:cs="Arial"/>
          <w:noProof w:val="0"/>
        </w:rPr>
        <w:t>tampon</w:t>
      </w:r>
      <w:proofErr w:type="gramEnd"/>
      <w:r w:rsidRPr="0030508A">
        <w:rPr>
          <w:rFonts w:asciiTheme="minorHAnsi" w:hAnsiTheme="minorHAnsi" w:cs="Arial"/>
          <w:noProof w:val="0"/>
        </w:rPr>
        <w:t xml:space="preserve"> ile silinir,</w:t>
      </w:r>
    </w:p>
    <w:p w:rsidR="0030508A" w:rsidRP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 xml:space="preserve">6.10.10. Enjektör, iğnenin kesik ucu yukarıya gelecek şekilde, kalem gibi tutulur. </w:t>
      </w:r>
    </w:p>
    <w:p w:rsid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6.10.11.Giriş yerine parmaklar dokunmadan, deri başparm</w:t>
      </w:r>
      <w:r w:rsidRPr="001222F8">
        <w:rPr>
          <w:rFonts w:asciiTheme="minorHAnsi" w:hAnsiTheme="minorHAnsi" w:cs="Arial"/>
          <w:noProof w:val="0"/>
        </w:rPr>
        <w:t xml:space="preserve">akla işaret parmakları arasında </w:t>
      </w:r>
      <w:r w:rsidRPr="0030508A">
        <w:rPr>
          <w:rFonts w:asciiTheme="minorHAnsi" w:hAnsiTheme="minorHAnsi" w:cs="Arial"/>
          <w:noProof w:val="0"/>
        </w:rPr>
        <w:t xml:space="preserve">gerdirilir. </w:t>
      </w:r>
    </w:p>
    <w:p w:rsidR="001222F8" w:rsidRDefault="001222F8" w:rsidP="0030508A">
      <w:pPr>
        <w:rPr>
          <w:rFonts w:asciiTheme="minorHAnsi" w:hAnsiTheme="minorHAnsi" w:cs="Arial"/>
          <w:noProof w:val="0"/>
        </w:rPr>
      </w:pPr>
    </w:p>
    <w:p w:rsidR="001222F8" w:rsidRPr="0030508A" w:rsidRDefault="001222F8" w:rsidP="0030508A">
      <w:pPr>
        <w:rPr>
          <w:rFonts w:asciiTheme="minorHAnsi" w:hAnsiTheme="minorHAnsi" w:cs="Arial"/>
          <w:noProof w:val="0"/>
        </w:rPr>
      </w:pPr>
    </w:p>
    <w:tbl>
      <w:tblPr>
        <w:tblStyle w:val="TabloKlavuzu"/>
        <w:tblpPr w:leftFromText="141" w:rightFromText="141" w:horzAnchor="margin" w:tblpY="-525"/>
        <w:tblW w:w="9747" w:type="dxa"/>
        <w:tblLook w:val="04A0" w:firstRow="1" w:lastRow="0" w:firstColumn="1" w:lastColumn="0" w:noHBand="0" w:noVBand="1"/>
      </w:tblPr>
      <w:tblGrid>
        <w:gridCol w:w="2340"/>
        <w:gridCol w:w="3926"/>
        <w:gridCol w:w="2206"/>
        <w:gridCol w:w="1275"/>
      </w:tblGrid>
      <w:tr w:rsidR="001222F8" w:rsidTr="004F36E2">
        <w:tc>
          <w:tcPr>
            <w:tcW w:w="2340" w:type="dxa"/>
            <w:vMerge w:val="restart"/>
          </w:tcPr>
          <w:p w:rsidR="001222F8" w:rsidRDefault="001222F8" w:rsidP="004F36E2">
            <w:r>
              <w:drawing>
                <wp:inline distT="0" distB="0" distL="0" distR="0" wp14:anchorId="78310116" wp14:editId="0B03A082">
                  <wp:extent cx="128587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Merge w:val="restart"/>
          </w:tcPr>
          <w:p w:rsidR="001222F8" w:rsidRDefault="001222F8" w:rsidP="004F36E2"/>
          <w:p w:rsidR="001222F8" w:rsidRDefault="001222F8" w:rsidP="004F36E2">
            <w:pPr>
              <w:jc w:val="center"/>
              <w:rPr>
                <w:b/>
              </w:rPr>
            </w:pPr>
          </w:p>
          <w:p w:rsidR="001222F8" w:rsidRPr="00227136" w:rsidRDefault="001222F8" w:rsidP="004F36E2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  <w:r w:rsidRPr="00227136">
              <w:rPr>
                <w:rFonts w:asciiTheme="minorHAnsi" w:hAnsiTheme="minorHAnsi" w:cstheme="minorHAnsi"/>
                <w:b/>
              </w:rPr>
              <w:t>İLAÇ UYGULAMALARI TALİMATI</w:t>
            </w:r>
          </w:p>
          <w:p w:rsidR="001222F8" w:rsidRPr="00CF401B" w:rsidRDefault="001222F8" w:rsidP="004F36E2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İY.TL.32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1222F8" w:rsidRPr="001A3CB7" w:rsidRDefault="001222F8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1222F8" w:rsidRPr="001A3CB7" w:rsidRDefault="00CE588B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222F8" w:rsidTr="004F36E2">
        <w:tc>
          <w:tcPr>
            <w:tcW w:w="2340" w:type="dxa"/>
            <w:vMerge/>
          </w:tcPr>
          <w:p w:rsidR="001222F8" w:rsidRDefault="001222F8" w:rsidP="004F36E2"/>
        </w:tc>
        <w:tc>
          <w:tcPr>
            <w:tcW w:w="3926" w:type="dxa"/>
            <w:vMerge/>
          </w:tcPr>
          <w:p w:rsidR="001222F8" w:rsidRDefault="001222F8" w:rsidP="004F36E2"/>
        </w:tc>
        <w:tc>
          <w:tcPr>
            <w:tcW w:w="2206" w:type="dxa"/>
          </w:tcPr>
          <w:p w:rsidR="001222F8" w:rsidRPr="001A3CB7" w:rsidRDefault="001222F8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1222F8" w:rsidRPr="001A3CB7" w:rsidRDefault="00F42023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4/4</w:t>
            </w:r>
            <w:bookmarkStart w:id="0" w:name="_GoBack"/>
            <w:bookmarkEnd w:id="0"/>
          </w:p>
        </w:tc>
      </w:tr>
    </w:tbl>
    <w:p w:rsidR="0030508A" w:rsidRDefault="0030508A" w:rsidP="0030508A">
      <w:pPr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noProof w:val="0"/>
        </w:rPr>
        <w:t>6.10.12.Hastaya “ derin nefes alıp –verin” komutu verilir, hasta</w:t>
      </w:r>
      <w:r w:rsidR="001222F8">
        <w:rPr>
          <w:rFonts w:asciiTheme="minorHAnsi" w:hAnsiTheme="minorHAnsi" w:cs="Arial"/>
          <w:noProof w:val="0"/>
        </w:rPr>
        <w:t xml:space="preserve"> </w:t>
      </w:r>
      <w:r w:rsidRPr="001222F8">
        <w:rPr>
          <w:rFonts w:asciiTheme="minorHAnsi" w:hAnsiTheme="minorHAnsi" w:cs="Arial"/>
          <w:noProof w:val="0"/>
        </w:rPr>
        <w:t xml:space="preserve">birkaç kez soluk alıp verirken </w:t>
      </w:r>
      <w:r w:rsidRPr="0030508A">
        <w:rPr>
          <w:rFonts w:asciiTheme="minorHAnsi" w:hAnsiTheme="minorHAnsi" w:cs="Arial"/>
          <w:noProof w:val="0"/>
        </w:rPr>
        <w:t xml:space="preserve">gevşer ve bu arada 90° açıyla hızlı giriş yapılır. Verilebilecek miktar 5 ml’ </w:t>
      </w:r>
      <w:proofErr w:type="spellStart"/>
      <w:r w:rsidRPr="0030508A">
        <w:rPr>
          <w:rFonts w:asciiTheme="minorHAnsi" w:hAnsiTheme="minorHAnsi" w:cs="Arial"/>
          <w:noProof w:val="0"/>
        </w:rPr>
        <w:t>dir</w:t>
      </w:r>
      <w:proofErr w:type="spellEnd"/>
      <w:r w:rsidRPr="0030508A">
        <w:rPr>
          <w:rFonts w:asciiTheme="minorHAnsi" w:hAnsiTheme="minorHAnsi" w:cs="Arial"/>
          <w:noProof w:val="0"/>
        </w:rPr>
        <w:t>. 10 ml verilecekse</w:t>
      </w:r>
      <w:r w:rsidR="001222F8">
        <w:rPr>
          <w:rFonts w:asciiTheme="minorHAnsi" w:hAnsiTheme="minorHAnsi" w:cs="Arial"/>
          <w:noProof w:val="0"/>
        </w:rPr>
        <w:t xml:space="preserve"> </w:t>
      </w:r>
      <w:r w:rsidRPr="0030508A">
        <w:rPr>
          <w:rFonts w:asciiTheme="minorHAnsi" w:hAnsiTheme="minorHAnsi" w:cs="Arial"/>
          <w:noProof w:val="0"/>
        </w:rPr>
        <w:t xml:space="preserve">“Z” tekniği uygulanmalıdır. </w:t>
      </w:r>
    </w:p>
    <w:p w:rsidR="001222F8" w:rsidRPr="001222F8" w:rsidRDefault="001222F8" w:rsidP="0030508A">
      <w:pPr>
        <w:rPr>
          <w:rFonts w:asciiTheme="minorHAnsi" w:hAnsiTheme="minorHAnsi" w:cs="Arial"/>
          <w:noProof w:val="0"/>
        </w:rPr>
      </w:pPr>
    </w:p>
    <w:p w:rsidR="0030508A" w:rsidRDefault="0030508A" w:rsidP="001222F8">
      <w:pPr>
        <w:ind w:right="-426"/>
        <w:rPr>
          <w:rFonts w:asciiTheme="minorHAnsi" w:hAnsiTheme="minorHAnsi" w:cs="Arial"/>
          <w:noProof w:val="0"/>
        </w:rPr>
      </w:pPr>
      <w:r w:rsidRPr="0030508A">
        <w:rPr>
          <w:rFonts w:asciiTheme="minorHAnsi" w:hAnsiTheme="minorHAnsi" w:cs="Arial"/>
          <w:b/>
          <w:noProof w:val="0"/>
        </w:rPr>
        <w:t>DİKKAT:</w:t>
      </w:r>
      <w:r w:rsidR="001222F8">
        <w:rPr>
          <w:rFonts w:asciiTheme="minorHAnsi" w:hAnsiTheme="minorHAnsi" w:cs="Arial"/>
          <w:b/>
          <w:noProof w:val="0"/>
        </w:rPr>
        <w:t xml:space="preserve"> </w:t>
      </w:r>
      <w:r w:rsidR="001222F8">
        <w:rPr>
          <w:rFonts w:asciiTheme="minorHAnsi" w:hAnsiTheme="minorHAnsi" w:cs="Arial"/>
          <w:noProof w:val="0"/>
        </w:rPr>
        <w:t>H</w:t>
      </w:r>
      <w:r w:rsidRPr="0030508A">
        <w:rPr>
          <w:rFonts w:asciiTheme="minorHAnsi" w:hAnsiTheme="minorHAnsi" w:cs="Arial"/>
          <w:noProof w:val="0"/>
        </w:rPr>
        <w:t xml:space="preserve">ızınızı kasın az ya da fazla yağlı oluşuna göre ayarlamayı unutmayın </w:t>
      </w:r>
      <w:proofErr w:type="gramStart"/>
      <w:r w:rsidRPr="0030508A">
        <w:rPr>
          <w:rFonts w:asciiTheme="minorHAnsi" w:hAnsiTheme="minorHAnsi" w:cs="Arial"/>
          <w:noProof w:val="0"/>
        </w:rPr>
        <w:t>!!!</w:t>
      </w:r>
      <w:proofErr w:type="gramEnd"/>
      <w:r w:rsidRPr="0030508A">
        <w:rPr>
          <w:rFonts w:asciiTheme="minorHAnsi" w:hAnsiTheme="minorHAnsi" w:cs="Arial"/>
          <w:noProof w:val="0"/>
        </w:rPr>
        <w:t xml:space="preserve"> Aksi halde zayıf kişilerde kemiğe şiddetle çarpma olasılığınız vardır</w:t>
      </w:r>
      <w:r w:rsidR="001222F8">
        <w:rPr>
          <w:rFonts w:asciiTheme="minorHAnsi" w:hAnsiTheme="minorHAnsi" w:cs="Arial"/>
          <w:noProof w:val="0"/>
        </w:rPr>
        <w:t>.</w:t>
      </w:r>
    </w:p>
    <w:p w:rsidR="001222F8" w:rsidRPr="001222F8" w:rsidRDefault="001222F8" w:rsidP="001222F8">
      <w:pPr>
        <w:ind w:right="-426"/>
        <w:rPr>
          <w:rFonts w:asciiTheme="minorHAnsi" w:hAnsiTheme="minorHAnsi" w:cs="Arial"/>
          <w:b/>
          <w:noProof w:val="0"/>
        </w:rPr>
      </w:pPr>
    </w:p>
    <w:p w:rsidR="00954F20" w:rsidRP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6.10.13.Cildi geren el ile enjektörün pistonu geri çekilerek kan geliyor mu kontrol edilir gelmiyorsa ilaç enjekte edilir. Kan geliyorsa iğne çok hafif geri çekilir tekrar kontrol edildikten sonra ilaç verilebilir. </w:t>
      </w:r>
    </w:p>
    <w:p w:rsidR="001222F8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6.10.14.Enjektör birden geri çekildikten sonra </w:t>
      </w:r>
      <w:proofErr w:type="spellStart"/>
      <w:r w:rsidRPr="00954F20">
        <w:rPr>
          <w:rFonts w:asciiTheme="minorHAnsi" w:hAnsiTheme="minorHAnsi" w:cs="Arial"/>
          <w:noProof w:val="0"/>
        </w:rPr>
        <w:t>antiseptikli</w:t>
      </w:r>
      <w:proofErr w:type="spellEnd"/>
      <w:r w:rsidRPr="00954F20">
        <w:rPr>
          <w:rFonts w:asciiTheme="minorHAnsi" w:hAnsiTheme="minorHAnsi" w:cs="Arial"/>
          <w:noProof w:val="0"/>
        </w:rPr>
        <w:t xml:space="preserve"> pamukla bastırılabilir.</w:t>
      </w:r>
    </w:p>
    <w:p w:rsidR="00954F20" w:rsidRP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 </w:t>
      </w:r>
    </w:p>
    <w:p w:rsidR="00954F20" w:rsidRP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b/>
          <w:noProof w:val="0"/>
        </w:rPr>
        <w:t>DİKKAT:</w:t>
      </w:r>
      <w:r w:rsidRPr="001222F8">
        <w:rPr>
          <w:rFonts w:asciiTheme="minorHAnsi" w:hAnsiTheme="minorHAnsi" w:cs="Arial"/>
          <w:noProof w:val="0"/>
        </w:rPr>
        <w:t xml:space="preserve"> </w:t>
      </w:r>
      <w:r w:rsidR="001222F8">
        <w:rPr>
          <w:rFonts w:asciiTheme="minorHAnsi" w:hAnsiTheme="minorHAnsi" w:cs="Arial"/>
          <w:noProof w:val="0"/>
        </w:rPr>
        <w:t>Da</w:t>
      </w:r>
      <w:r w:rsidRPr="00954F20">
        <w:rPr>
          <w:rFonts w:asciiTheme="minorHAnsi" w:hAnsiTheme="minorHAnsi" w:cs="Arial"/>
          <w:noProof w:val="0"/>
        </w:rPr>
        <w:t>mar yolunda olduğu gibi iğneyi çıkarmadan bastırırsanız</w:t>
      </w:r>
      <w:r w:rsidRPr="001222F8">
        <w:rPr>
          <w:rFonts w:asciiTheme="minorHAnsi" w:hAnsiTheme="minorHAnsi" w:cs="Arial"/>
          <w:noProof w:val="0"/>
        </w:rPr>
        <w:t xml:space="preserve"> </w:t>
      </w:r>
      <w:r w:rsidRPr="00954F20">
        <w:rPr>
          <w:rFonts w:asciiTheme="minorHAnsi" w:hAnsiTheme="minorHAnsi" w:cs="Arial"/>
          <w:noProof w:val="0"/>
        </w:rPr>
        <w:t xml:space="preserve">dokuyu zedelersiniz </w:t>
      </w:r>
      <w:proofErr w:type="gramStart"/>
      <w:r w:rsidRPr="00954F20">
        <w:rPr>
          <w:rFonts w:asciiTheme="minorHAnsi" w:hAnsiTheme="minorHAnsi" w:cs="Arial"/>
          <w:noProof w:val="0"/>
        </w:rPr>
        <w:t>!!!</w:t>
      </w:r>
      <w:proofErr w:type="gramEnd"/>
      <w:r w:rsidRPr="00954F20">
        <w:rPr>
          <w:rFonts w:asciiTheme="minorHAnsi" w:hAnsiTheme="minorHAnsi" w:cs="Arial"/>
          <w:noProof w:val="0"/>
        </w:rPr>
        <w:t xml:space="preserve"> </w:t>
      </w:r>
    </w:p>
    <w:p w:rsidR="001222F8" w:rsidRPr="001222F8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6.10.15. </w:t>
      </w:r>
      <w:r w:rsidR="001222F8" w:rsidRPr="0030508A">
        <w:rPr>
          <w:rFonts w:asciiTheme="minorHAnsi" w:hAnsiTheme="minorHAnsi" w:cs="Arial"/>
          <w:noProof w:val="0"/>
        </w:rPr>
        <w:t xml:space="preserve">Hemşire tarafından </w:t>
      </w:r>
      <w:proofErr w:type="gramStart"/>
      <w:r w:rsidR="001222F8" w:rsidRPr="001222F8">
        <w:rPr>
          <w:rFonts w:asciiTheme="minorHAnsi" w:hAnsiTheme="minorHAnsi" w:cs="Arial"/>
          <w:noProof w:val="0"/>
        </w:rPr>
        <w:t>TA.FR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.13 Hemşire Gözlem Değerlendirme Formuna </w:t>
      </w:r>
      <w:r w:rsidR="001222F8" w:rsidRPr="0030508A">
        <w:rPr>
          <w:rFonts w:asciiTheme="minorHAnsi" w:hAnsiTheme="minorHAnsi" w:cs="Arial"/>
          <w:noProof w:val="0"/>
        </w:rPr>
        <w:t xml:space="preserve">işlem ve ilacı veren hemşirenin adı yazılır. Narkotik ve </w:t>
      </w:r>
      <w:proofErr w:type="spellStart"/>
      <w:r w:rsidR="001222F8" w:rsidRPr="0030508A">
        <w:rPr>
          <w:rFonts w:asciiTheme="minorHAnsi" w:hAnsiTheme="minorHAnsi" w:cs="Arial"/>
          <w:noProof w:val="0"/>
        </w:rPr>
        <w:t>psikotrop</w:t>
      </w:r>
      <w:proofErr w:type="spellEnd"/>
      <w:r w:rsidR="001222F8" w:rsidRPr="001222F8">
        <w:rPr>
          <w:rFonts w:asciiTheme="minorHAnsi" w:hAnsiTheme="minorHAnsi" w:cs="Arial"/>
          <w:noProof w:val="0"/>
        </w:rPr>
        <w:t xml:space="preserve"> </w:t>
      </w:r>
      <w:r w:rsidR="001222F8" w:rsidRPr="0030508A">
        <w:rPr>
          <w:rFonts w:asciiTheme="minorHAnsi" w:hAnsiTheme="minorHAnsi" w:cs="Arial"/>
          <w:noProof w:val="0"/>
        </w:rPr>
        <w:t xml:space="preserve">ilaç verildiyse </w:t>
      </w:r>
      <w:proofErr w:type="gramStart"/>
      <w:r w:rsidR="001222F8" w:rsidRPr="001222F8">
        <w:rPr>
          <w:rFonts w:asciiTheme="minorHAnsi" w:hAnsiTheme="minorHAnsi" w:cs="Arial"/>
          <w:noProof w:val="0"/>
        </w:rPr>
        <w:t>İY.FR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.11 Narkotik İlaç Takip Formuna kaydedilir. Sistemden hasta üzerine düşülür</w:t>
      </w:r>
    </w:p>
    <w:p w:rsidR="001222F8" w:rsidRPr="001222F8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>4.10.16</w:t>
      </w:r>
      <w:r w:rsidR="001222F8" w:rsidRPr="001222F8">
        <w:rPr>
          <w:rFonts w:asciiTheme="minorHAnsi" w:hAnsiTheme="minorHAnsi" w:cs="Arial"/>
          <w:noProof w:val="0"/>
        </w:rPr>
        <w:t xml:space="preserve"> </w:t>
      </w:r>
      <w:r w:rsidR="001222F8" w:rsidRPr="0030508A">
        <w:rPr>
          <w:rFonts w:asciiTheme="minorHAnsi" w:hAnsiTheme="minorHAnsi" w:cs="Arial"/>
          <w:noProof w:val="0"/>
        </w:rPr>
        <w:t>İlaç ile ilgili gelişebilecek komplikasyonlar yönünden hasta izlenir, sonuçlar hemşi</w:t>
      </w:r>
      <w:r w:rsidR="001222F8" w:rsidRPr="001222F8">
        <w:rPr>
          <w:rFonts w:asciiTheme="minorHAnsi" w:hAnsiTheme="minorHAnsi" w:cs="Arial"/>
          <w:noProof w:val="0"/>
        </w:rPr>
        <w:t xml:space="preserve">re </w:t>
      </w:r>
      <w:r w:rsidR="001222F8" w:rsidRPr="0030508A">
        <w:rPr>
          <w:rFonts w:asciiTheme="minorHAnsi" w:hAnsiTheme="minorHAnsi" w:cs="Arial"/>
          <w:noProof w:val="0"/>
        </w:rPr>
        <w:t xml:space="preserve">tarafından </w:t>
      </w:r>
      <w:proofErr w:type="gramStart"/>
      <w:r w:rsidR="001222F8" w:rsidRPr="001222F8">
        <w:rPr>
          <w:rFonts w:asciiTheme="minorHAnsi" w:hAnsiTheme="minorHAnsi" w:cs="Arial"/>
          <w:noProof w:val="0"/>
        </w:rPr>
        <w:t>TA.FR</w:t>
      </w:r>
      <w:proofErr w:type="gramEnd"/>
      <w:r w:rsidR="001222F8" w:rsidRPr="001222F8">
        <w:rPr>
          <w:rFonts w:asciiTheme="minorHAnsi" w:hAnsiTheme="minorHAnsi" w:cs="Arial"/>
          <w:noProof w:val="0"/>
        </w:rPr>
        <w:t xml:space="preserve">.13 Hemşire Gözlem Değerlendirme Formuna </w:t>
      </w:r>
      <w:r w:rsidR="001222F8" w:rsidRPr="0030508A">
        <w:rPr>
          <w:rFonts w:asciiTheme="minorHAnsi" w:hAnsiTheme="minorHAnsi" w:cs="Arial"/>
          <w:noProof w:val="0"/>
        </w:rPr>
        <w:t>kaydedilir</w:t>
      </w:r>
      <w:r w:rsidR="001222F8" w:rsidRPr="001222F8">
        <w:rPr>
          <w:rFonts w:asciiTheme="minorHAnsi" w:hAnsiTheme="minorHAnsi" w:cs="Arial"/>
          <w:noProof w:val="0"/>
        </w:rPr>
        <w:t xml:space="preserve"> </w:t>
      </w:r>
    </w:p>
    <w:p w:rsidR="00F42023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>4.10.17</w:t>
      </w:r>
      <w:r w:rsidR="001222F8" w:rsidRPr="001222F8">
        <w:rPr>
          <w:rFonts w:asciiTheme="minorHAnsi" w:hAnsiTheme="minorHAnsi" w:cs="Arial"/>
          <w:noProof w:val="0"/>
        </w:rPr>
        <w:t>.</w:t>
      </w:r>
      <w:r w:rsidR="001222F8" w:rsidRPr="0030508A">
        <w:rPr>
          <w:rFonts w:asciiTheme="minorHAnsi" w:hAnsiTheme="minorHAnsi" w:cs="Arial"/>
          <w:noProof w:val="0"/>
        </w:rPr>
        <w:t xml:space="preserve">İlaç hazırlama ve uygulama sırasında karşılaşılan </w:t>
      </w:r>
      <w:r w:rsidR="001222F8" w:rsidRPr="001222F8">
        <w:rPr>
          <w:rFonts w:asciiTheme="minorHAnsi" w:hAnsiTheme="minorHAnsi" w:cs="Arial"/>
          <w:noProof w:val="0"/>
        </w:rPr>
        <w:t xml:space="preserve">herhangi bir delici kesici alet </w:t>
      </w:r>
      <w:r w:rsidR="001222F8" w:rsidRPr="0030508A">
        <w:rPr>
          <w:rFonts w:asciiTheme="minorHAnsi" w:hAnsiTheme="minorHAnsi" w:cs="Arial"/>
          <w:noProof w:val="0"/>
        </w:rPr>
        <w:t xml:space="preserve">yaralanmalarında hemen Enfeksiyon Kontrol </w:t>
      </w:r>
      <w:proofErr w:type="spellStart"/>
      <w:r w:rsidR="001222F8" w:rsidRPr="0030508A">
        <w:rPr>
          <w:rFonts w:asciiTheme="minorHAnsi" w:hAnsiTheme="minorHAnsi" w:cs="Arial"/>
          <w:noProof w:val="0"/>
        </w:rPr>
        <w:t>Hemşiresi’ne</w:t>
      </w:r>
      <w:proofErr w:type="spellEnd"/>
      <w:r w:rsidR="001222F8" w:rsidRPr="001222F8">
        <w:rPr>
          <w:rFonts w:asciiTheme="minorHAnsi" w:hAnsiTheme="minorHAnsi" w:cs="Arial"/>
          <w:noProof w:val="0"/>
        </w:rPr>
        <w:t xml:space="preserve"> veya İşyeri </w:t>
      </w:r>
      <w:proofErr w:type="gramStart"/>
      <w:r w:rsidR="001222F8" w:rsidRPr="001222F8">
        <w:rPr>
          <w:rFonts w:asciiTheme="minorHAnsi" w:hAnsiTheme="minorHAnsi" w:cs="Arial"/>
          <w:noProof w:val="0"/>
        </w:rPr>
        <w:t xml:space="preserve">hemşiresine </w:t>
      </w:r>
      <w:r w:rsidR="001222F8" w:rsidRPr="0030508A">
        <w:rPr>
          <w:rFonts w:asciiTheme="minorHAnsi" w:hAnsiTheme="minorHAnsi" w:cs="Arial"/>
          <w:noProof w:val="0"/>
        </w:rPr>
        <w:t xml:space="preserve"> başvurulur</w:t>
      </w:r>
      <w:proofErr w:type="gramEnd"/>
      <w:r w:rsidR="001222F8" w:rsidRPr="0030508A">
        <w:rPr>
          <w:rFonts w:asciiTheme="minorHAnsi" w:hAnsiTheme="minorHAnsi" w:cs="Arial"/>
          <w:noProof w:val="0"/>
        </w:rPr>
        <w:t xml:space="preserve">. </w:t>
      </w:r>
      <w:proofErr w:type="gramStart"/>
      <w:r w:rsidR="001222F8" w:rsidRPr="001222F8">
        <w:rPr>
          <w:rFonts w:asciiTheme="minorHAnsi" w:hAnsiTheme="minorHAnsi" w:cs="Arial"/>
          <w:noProof w:val="0"/>
        </w:rPr>
        <w:t>İK.FR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.17 İş Kazası ve Meslek Hastalığı Beyan Formu  doldurulur</w:t>
      </w:r>
      <w:r w:rsidR="001222F8" w:rsidRPr="0030508A">
        <w:rPr>
          <w:rFonts w:asciiTheme="minorHAnsi" w:hAnsiTheme="minorHAnsi" w:cs="Arial"/>
          <w:noProof w:val="0"/>
        </w:rPr>
        <w:t>. Gerekli tetkik ve tedaviler yapılır ve kazaya uğrayan kişi Enfeksiyon Hemşiresi</w:t>
      </w:r>
      <w:r w:rsidR="001222F8" w:rsidRPr="001222F8">
        <w:rPr>
          <w:rFonts w:asciiTheme="minorHAnsi" w:hAnsiTheme="minorHAnsi" w:cs="Arial"/>
          <w:noProof w:val="0"/>
        </w:rPr>
        <w:t xml:space="preserve"> </w:t>
      </w:r>
      <w:r w:rsidR="001222F8" w:rsidRPr="0030508A">
        <w:rPr>
          <w:rFonts w:asciiTheme="minorHAnsi" w:hAnsiTheme="minorHAnsi" w:cs="Arial"/>
          <w:noProof w:val="0"/>
        </w:rPr>
        <w:t>Uzmanı tarafından takibe alınır</w:t>
      </w:r>
      <w:r w:rsidR="00F42023">
        <w:rPr>
          <w:rFonts w:asciiTheme="minorHAnsi" w:hAnsiTheme="minorHAnsi" w:cs="Arial"/>
          <w:noProof w:val="0"/>
        </w:rPr>
        <w:t>.</w:t>
      </w:r>
    </w:p>
    <w:p w:rsid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>UYARI: İlaç uygulamalarında gelişen yan etkilerin bildirimi B</w:t>
      </w:r>
      <w:r w:rsidRPr="001222F8">
        <w:rPr>
          <w:rFonts w:asciiTheme="minorHAnsi" w:hAnsiTheme="minorHAnsi" w:cs="Arial"/>
          <w:noProof w:val="0"/>
        </w:rPr>
        <w:t xml:space="preserve">akanlığın web sayfasındaki link </w:t>
      </w:r>
      <w:r w:rsidRPr="00954F20">
        <w:rPr>
          <w:rFonts w:asciiTheme="minorHAnsi" w:hAnsiTheme="minorHAnsi" w:cs="Arial"/>
          <w:noProof w:val="0"/>
        </w:rPr>
        <w:t xml:space="preserve">üzerinden </w:t>
      </w:r>
      <w:proofErr w:type="spellStart"/>
      <w:r w:rsidRPr="00954F20">
        <w:rPr>
          <w:rFonts w:asciiTheme="minorHAnsi" w:hAnsiTheme="minorHAnsi" w:cs="Arial"/>
          <w:noProof w:val="0"/>
        </w:rPr>
        <w:t>Advers</w:t>
      </w:r>
      <w:proofErr w:type="spellEnd"/>
      <w:r w:rsidRPr="00954F20">
        <w:rPr>
          <w:rFonts w:asciiTheme="minorHAnsi" w:hAnsiTheme="minorHAnsi" w:cs="Arial"/>
          <w:noProof w:val="0"/>
        </w:rPr>
        <w:t xml:space="preserve"> Etki Bildirim Formu doldurularak Bakanlığa </w:t>
      </w:r>
      <w:proofErr w:type="spellStart"/>
      <w:r w:rsidRPr="00954F20">
        <w:rPr>
          <w:rFonts w:asciiTheme="minorHAnsi" w:hAnsiTheme="minorHAnsi" w:cs="Arial"/>
          <w:noProof w:val="0"/>
        </w:rPr>
        <w:t>fax</w:t>
      </w:r>
      <w:proofErr w:type="spellEnd"/>
      <w:r w:rsidRPr="00954F20">
        <w:rPr>
          <w:rFonts w:asciiTheme="minorHAnsi" w:hAnsiTheme="minorHAnsi" w:cs="Arial"/>
          <w:noProof w:val="0"/>
        </w:rPr>
        <w:t>, posta ya da internet yoluyla yapılır.</w:t>
      </w:r>
    </w:p>
    <w:p w:rsidR="001222F8" w:rsidRPr="00954F20" w:rsidRDefault="001222F8" w:rsidP="001222F8">
      <w:pPr>
        <w:ind w:right="-426"/>
        <w:rPr>
          <w:rFonts w:asciiTheme="minorHAnsi" w:hAnsiTheme="minorHAnsi" w:cs="Arial"/>
          <w:noProof w:val="0"/>
        </w:rPr>
      </w:pPr>
    </w:p>
    <w:p w:rsidR="00954F20" w:rsidRPr="00954F20" w:rsidRDefault="00954F20" w:rsidP="001222F8">
      <w:pPr>
        <w:ind w:right="-426"/>
        <w:rPr>
          <w:rFonts w:asciiTheme="minorHAnsi" w:hAnsiTheme="minorHAnsi" w:cs="Arial"/>
          <w:b/>
          <w:noProof w:val="0"/>
        </w:rPr>
      </w:pPr>
      <w:r w:rsidRPr="00954F20">
        <w:rPr>
          <w:rFonts w:asciiTheme="minorHAnsi" w:hAnsiTheme="minorHAnsi" w:cs="Arial"/>
          <w:b/>
          <w:noProof w:val="0"/>
        </w:rPr>
        <w:t>7.</w:t>
      </w:r>
      <w:r w:rsidR="001222F8" w:rsidRPr="001222F8">
        <w:rPr>
          <w:rFonts w:asciiTheme="minorHAnsi" w:hAnsiTheme="minorHAnsi" w:cs="Arial"/>
          <w:b/>
          <w:noProof w:val="0"/>
        </w:rPr>
        <w:t>İLGİLİ DOKÜMAN</w:t>
      </w:r>
    </w:p>
    <w:p w:rsidR="00F42023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7.1. </w:t>
      </w:r>
      <w:proofErr w:type="gramStart"/>
      <w:r w:rsidR="00F42023" w:rsidRPr="001222F8">
        <w:rPr>
          <w:rFonts w:asciiTheme="minorHAnsi" w:hAnsiTheme="minorHAnsi" w:cs="Arial"/>
          <w:noProof w:val="0"/>
        </w:rPr>
        <w:t>HB.TL</w:t>
      </w:r>
      <w:proofErr w:type="gramEnd"/>
      <w:r w:rsidR="00F42023" w:rsidRPr="001222F8">
        <w:rPr>
          <w:rFonts w:asciiTheme="minorHAnsi" w:hAnsiTheme="minorHAnsi" w:cs="Arial"/>
          <w:noProof w:val="0"/>
        </w:rPr>
        <w:t>.32 El Hijyeni Talimat</w:t>
      </w:r>
      <w:r w:rsidR="00F42023">
        <w:rPr>
          <w:rFonts w:asciiTheme="minorHAnsi" w:hAnsiTheme="minorHAnsi" w:cs="Arial"/>
          <w:noProof w:val="0"/>
        </w:rPr>
        <w:t>ı,</w:t>
      </w:r>
    </w:p>
    <w:p w:rsidR="00954F20" w:rsidRP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7.2. </w:t>
      </w:r>
      <w:proofErr w:type="gramStart"/>
      <w:r w:rsidR="001222F8" w:rsidRPr="001222F8">
        <w:rPr>
          <w:rFonts w:asciiTheme="minorHAnsi" w:hAnsiTheme="minorHAnsi" w:cs="Arial"/>
          <w:noProof w:val="0"/>
        </w:rPr>
        <w:t>TA.FR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.13 Hemşire Gözlem Değerlendirme Formu</w:t>
      </w:r>
      <w:r w:rsidR="00F42023">
        <w:rPr>
          <w:rFonts w:asciiTheme="minorHAnsi" w:hAnsiTheme="minorHAnsi" w:cs="Arial"/>
          <w:noProof w:val="0"/>
        </w:rPr>
        <w:t>,</w:t>
      </w:r>
    </w:p>
    <w:p w:rsidR="00954F20" w:rsidRP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7.3. </w:t>
      </w:r>
      <w:proofErr w:type="gramStart"/>
      <w:r w:rsidR="001222F8" w:rsidRPr="001222F8">
        <w:rPr>
          <w:rFonts w:asciiTheme="minorHAnsi" w:hAnsiTheme="minorHAnsi" w:cs="Arial"/>
          <w:noProof w:val="0"/>
        </w:rPr>
        <w:t>İY.FR</w:t>
      </w:r>
      <w:proofErr w:type="gramEnd"/>
      <w:r w:rsidR="001222F8" w:rsidRPr="001222F8">
        <w:rPr>
          <w:rFonts w:asciiTheme="minorHAnsi" w:hAnsiTheme="minorHAnsi" w:cs="Arial"/>
          <w:noProof w:val="0"/>
        </w:rPr>
        <w:t>.11 Narkotik İlaç Takip Formu</w:t>
      </w:r>
      <w:r w:rsidR="00F42023">
        <w:rPr>
          <w:rFonts w:asciiTheme="minorHAnsi" w:hAnsiTheme="minorHAnsi" w:cs="Arial"/>
          <w:noProof w:val="0"/>
        </w:rPr>
        <w:t>,</w:t>
      </w:r>
    </w:p>
    <w:p w:rsidR="00954F20" w:rsidRDefault="00954F20" w:rsidP="001222F8">
      <w:pPr>
        <w:ind w:right="-426"/>
        <w:rPr>
          <w:rFonts w:asciiTheme="minorHAnsi" w:hAnsiTheme="minorHAnsi" w:cs="Arial"/>
          <w:noProof w:val="0"/>
        </w:rPr>
      </w:pPr>
      <w:r w:rsidRPr="00954F20">
        <w:rPr>
          <w:rFonts w:asciiTheme="minorHAnsi" w:hAnsiTheme="minorHAnsi" w:cs="Arial"/>
          <w:noProof w:val="0"/>
        </w:rPr>
        <w:t xml:space="preserve">7.4. </w:t>
      </w:r>
      <w:proofErr w:type="gramStart"/>
      <w:r w:rsidR="00F42023" w:rsidRPr="001222F8">
        <w:rPr>
          <w:rFonts w:asciiTheme="minorHAnsi" w:hAnsiTheme="minorHAnsi" w:cs="Arial"/>
          <w:noProof w:val="0"/>
        </w:rPr>
        <w:t>EN.TL</w:t>
      </w:r>
      <w:proofErr w:type="gramEnd"/>
      <w:r w:rsidR="00F42023" w:rsidRPr="001222F8">
        <w:rPr>
          <w:rFonts w:asciiTheme="minorHAnsi" w:hAnsiTheme="minorHAnsi" w:cs="Arial"/>
          <w:noProof w:val="0"/>
        </w:rPr>
        <w:t>.02 El Hijyeni Ve Eldiven Kullanma</w:t>
      </w:r>
      <w:r w:rsidR="00F42023" w:rsidRPr="0030508A">
        <w:rPr>
          <w:rFonts w:asciiTheme="minorHAnsi" w:hAnsiTheme="minorHAnsi" w:cs="Arial"/>
          <w:noProof w:val="0"/>
        </w:rPr>
        <w:t xml:space="preserve"> </w:t>
      </w:r>
      <w:r w:rsidR="00F42023">
        <w:rPr>
          <w:rFonts w:asciiTheme="minorHAnsi" w:hAnsiTheme="minorHAnsi" w:cs="Arial"/>
          <w:noProof w:val="0"/>
        </w:rPr>
        <w:t>Talimat,</w:t>
      </w:r>
    </w:p>
    <w:p w:rsidR="00F42023" w:rsidRDefault="00F42023" w:rsidP="001222F8">
      <w:pPr>
        <w:ind w:right="-426"/>
        <w:rPr>
          <w:rFonts w:asciiTheme="minorHAnsi" w:hAnsiTheme="minorHAnsi" w:cs="Arial"/>
          <w:noProof w:val="0"/>
        </w:rPr>
      </w:pPr>
      <w:r>
        <w:rPr>
          <w:rFonts w:asciiTheme="minorHAnsi" w:hAnsiTheme="minorHAnsi" w:cs="Arial"/>
          <w:noProof w:val="0"/>
        </w:rPr>
        <w:t xml:space="preserve">7.5. </w:t>
      </w:r>
      <w:proofErr w:type="gramStart"/>
      <w:r w:rsidRPr="00F42023">
        <w:rPr>
          <w:rFonts w:asciiTheme="minorHAnsi" w:hAnsiTheme="minorHAnsi" w:cs="Arial"/>
          <w:noProof w:val="0"/>
        </w:rPr>
        <w:t>DK.FR</w:t>
      </w:r>
      <w:proofErr w:type="gramEnd"/>
      <w:r w:rsidRPr="00F42023">
        <w:rPr>
          <w:rFonts w:asciiTheme="minorHAnsi" w:hAnsiTheme="minorHAnsi" w:cs="Arial"/>
          <w:noProof w:val="0"/>
        </w:rPr>
        <w:t xml:space="preserve">.03 </w:t>
      </w:r>
      <w:proofErr w:type="spellStart"/>
      <w:r w:rsidRPr="00F42023">
        <w:rPr>
          <w:rFonts w:asciiTheme="minorHAnsi" w:hAnsiTheme="minorHAnsi" w:cs="Arial"/>
          <w:noProof w:val="0"/>
        </w:rPr>
        <w:t>Advers</w:t>
      </w:r>
      <w:proofErr w:type="spellEnd"/>
      <w:r w:rsidRPr="00F42023">
        <w:rPr>
          <w:rFonts w:asciiTheme="minorHAnsi" w:hAnsiTheme="minorHAnsi" w:cs="Arial"/>
          <w:noProof w:val="0"/>
        </w:rPr>
        <w:t xml:space="preserve"> Etki Bildirim Formu</w:t>
      </w:r>
      <w:r>
        <w:rPr>
          <w:rFonts w:asciiTheme="minorHAnsi" w:hAnsiTheme="minorHAnsi" w:cs="Arial"/>
          <w:noProof w:val="0"/>
        </w:rPr>
        <w:t>,</w:t>
      </w:r>
    </w:p>
    <w:p w:rsidR="00F42023" w:rsidRPr="00954F20" w:rsidRDefault="00F42023" w:rsidP="001222F8">
      <w:pPr>
        <w:ind w:right="-426"/>
        <w:rPr>
          <w:rFonts w:asciiTheme="minorHAnsi" w:hAnsiTheme="minorHAnsi" w:cs="Arial"/>
          <w:noProof w:val="0"/>
        </w:rPr>
      </w:pPr>
      <w:r>
        <w:rPr>
          <w:rFonts w:asciiTheme="minorHAnsi" w:hAnsiTheme="minorHAnsi" w:cs="Arial"/>
          <w:noProof w:val="0"/>
        </w:rPr>
        <w:t xml:space="preserve">7.8 </w:t>
      </w:r>
      <w:proofErr w:type="gramStart"/>
      <w:r w:rsidRPr="001222F8">
        <w:rPr>
          <w:rFonts w:asciiTheme="minorHAnsi" w:hAnsiTheme="minorHAnsi" w:cs="Arial"/>
          <w:noProof w:val="0"/>
        </w:rPr>
        <w:t>İK.FR</w:t>
      </w:r>
      <w:proofErr w:type="gramEnd"/>
      <w:r w:rsidRPr="001222F8">
        <w:rPr>
          <w:rFonts w:asciiTheme="minorHAnsi" w:hAnsiTheme="minorHAnsi" w:cs="Arial"/>
          <w:noProof w:val="0"/>
        </w:rPr>
        <w:t xml:space="preserve">.17 İş Kazası ve Meslek Hastalığı Beyan Formu  </w:t>
      </w:r>
    </w:p>
    <w:p w:rsidR="00954F20" w:rsidRPr="0030508A" w:rsidRDefault="00954F20" w:rsidP="001222F8">
      <w:pPr>
        <w:ind w:right="-426"/>
        <w:rPr>
          <w:rFonts w:ascii="Arial" w:hAnsi="Arial" w:cs="Arial"/>
          <w:noProof w:val="0"/>
          <w:sz w:val="21"/>
          <w:szCs w:val="21"/>
        </w:rPr>
      </w:pPr>
    </w:p>
    <w:p w:rsidR="0030508A" w:rsidRPr="0030508A" w:rsidRDefault="0030508A" w:rsidP="001222F8">
      <w:pPr>
        <w:ind w:right="-426"/>
        <w:rPr>
          <w:rFonts w:ascii="Arial" w:hAnsi="Arial" w:cs="Arial"/>
          <w:noProof w:val="0"/>
          <w:sz w:val="21"/>
          <w:szCs w:val="21"/>
        </w:rPr>
      </w:pPr>
    </w:p>
    <w:p w:rsidR="00227136" w:rsidRDefault="0030508A" w:rsidP="00F42023">
      <w:pPr>
        <w:ind w:right="-426"/>
        <w:rPr>
          <w:rFonts w:asciiTheme="minorHAnsi" w:hAnsiTheme="minorHAnsi" w:cstheme="minorHAnsi"/>
        </w:rPr>
      </w:pPr>
      <w:r>
        <w:rPr>
          <w:rFonts w:ascii="Arial" w:hAnsi="Arial" w:cs="Arial"/>
          <w:noProof w:val="0"/>
          <w:sz w:val="21"/>
          <w:szCs w:val="21"/>
        </w:rPr>
        <w:t xml:space="preserve"> </w:t>
      </w:r>
    </w:p>
    <w:p w:rsidR="00227136" w:rsidRDefault="00227136" w:rsidP="00BA7C2B">
      <w:pPr>
        <w:jc w:val="both"/>
        <w:rPr>
          <w:rFonts w:asciiTheme="minorHAnsi" w:hAnsiTheme="minorHAnsi" w:cstheme="minorHAnsi"/>
        </w:rPr>
      </w:pPr>
    </w:p>
    <w:p w:rsidR="00227136" w:rsidRDefault="00227136" w:rsidP="00BA7C2B">
      <w:pPr>
        <w:jc w:val="both"/>
        <w:rPr>
          <w:rFonts w:asciiTheme="minorHAnsi" w:hAnsiTheme="minorHAnsi" w:cstheme="minorHAnsi"/>
        </w:rPr>
      </w:pPr>
    </w:p>
    <w:p w:rsidR="00227136" w:rsidRPr="008801AF" w:rsidRDefault="00227136" w:rsidP="00BA7C2B">
      <w:pPr>
        <w:jc w:val="both"/>
        <w:rPr>
          <w:rFonts w:asciiTheme="minorHAnsi" w:hAnsiTheme="minorHAnsi" w:cstheme="minorHAnsi"/>
        </w:rPr>
      </w:pPr>
    </w:p>
    <w:p w:rsidR="00BA7C2B" w:rsidRPr="008801AF" w:rsidRDefault="00BA7C2B" w:rsidP="00BA7C2B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FA1BC3" w:rsidTr="00FA1BC3">
        <w:tc>
          <w:tcPr>
            <w:tcW w:w="2518" w:type="dxa"/>
          </w:tcPr>
          <w:p w:rsidR="00FA1BC3" w:rsidRDefault="00FA1BC3" w:rsidP="00F420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HAZIRLAYAN</w:t>
            </w:r>
          </w:p>
        </w:tc>
        <w:tc>
          <w:tcPr>
            <w:tcW w:w="3623" w:type="dxa"/>
          </w:tcPr>
          <w:p w:rsidR="00FA1BC3" w:rsidRDefault="00FA1BC3" w:rsidP="00F420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 EDEN</w:t>
            </w:r>
          </w:p>
        </w:tc>
        <w:tc>
          <w:tcPr>
            <w:tcW w:w="3071" w:type="dxa"/>
          </w:tcPr>
          <w:p w:rsidR="00FA1BC3" w:rsidRDefault="00FA1BC3" w:rsidP="00F420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ONAYLAYAN</w:t>
            </w:r>
          </w:p>
        </w:tc>
      </w:tr>
      <w:tr w:rsidR="00FA1BC3" w:rsidTr="00227136">
        <w:trPr>
          <w:trHeight w:val="573"/>
        </w:trPr>
        <w:tc>
          <w:tcPr>
            <w:tcW w:w="2518" w:type="dxa"/>
          </w:tcPr>
          <w:p w:rsidR="00FA1BC3" w:rsidRPr="00227136" w:rsidRDefault="00F42023" w:rsidP="00F42023">
            <w:pPr>
              <w:jc w:val="center"/>
              <w:rPr>
                <w:rFonts w:asciiTheme="minorHAnsi" w:hAnsiTheme="minorHAnsi" w:cstheme="minorHAnsi"/>
              </w:rPr>
            </w:pPr>
            <w:r w:rsidRPr="00F42023">
              <w:rPr>
                <w:rFonts w:asciiTheme="minorHAnsi" w:hAnsiTheme="minorHAnsi" w:cstheme="minorHAnsi"/>
              </w:rPr>
              <w:t>ECZANE SORUMLUSU</w:t>
            </w:r>
          </w:p>
        </w:tc>
        <w:tc>
          <w:tcPr>
            <w:tcW w:w="3623" w:type="dxa"/>
          </w:tcPr>
          <w:p w:rsidR="00FA1BC3" w:rsidRDefault="00FA1BC3" w:rsidP="00F420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PERFORMANS VE KALİTE BİRİMİ</w:t>
            </w:r>
          </w:p>
        </w:tc>
        <w:tc>
          <w:tcPr>
            <w:tcW w:w="3071" w:type="dxa"/>
          </w:tcPr>
          <w:p w:rsidR="00FA1BC3" w:rsidRDefault="00FA1BC3" w:rsidP="00F420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BAŞHEKİM</w:t>
            </w:r>
          </w:p>
        </w:tc>
      </w:tr>
    </w:tbl>
    <w:p w:rsidR="00BA7C2B" w:rsidRPr="008801AF" w:rsidRDefault="00BA7C2B" w:rsidP="00371727">
      <w:pPr>
        <w:jc w:val="both"/>
        <w:rPr>
          <w:rFonts w:asciiTheme="minorHAnsi" w:hAnsiTheme="minorHAnsi" w:cstheme="minorHAnsi"/>
        </w:rPr>
      </w:pPr>
    </w:p>
    <w:sectPr w:rsidR="00BA7C2B" w:rsidRPr="008801AF" w:rsidSect="00BA7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8D" w:rsidRDefault="003C728D" w:rsidP="00371727">
      <w:r>
        <w:separator/>
      </w:r>
    </w:p>
  </w:endnote>
  <w:endnote w:type="continuationSeparator" w:id="0">
    <w:p w:rsidR="003C728D" w:rsidRDefault="003C728D" w:rsidP="0037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71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717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71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8D" w:rsidRDefault="003C728D" w:rsidP="00371727">
      <w:r>
        <w:separator/>
      </w:r>
    </w:p>
  </w:footnote>
  <w:footnote w:type="continuationSeparator" w:id="0">
    <w:p w:rsidR="003C728D" w:rsidRDefault="003C728D" w:rsidP="0037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C728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003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C728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0039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7" w:rsidRDefault="003C728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003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A"/>
    <w:rsid w:val="001222F8"/>
    <w:rsid w:val="001A3CB7"/>
    <w:rsid w:val="00227136"/>
    <w:rsid w:val="002302E4"/>
    <w:rsid w:val="0030508A"/>
    <w:rsid w:val="00371727"/>
    <w:rsid w:val="00384B0A"/>
    <w:rsid w:val="003C728D"/>
    <w:rsid w:val="003E0610"/>
    <w:rsid w:val="0041679B"/>
    <w:rsid w:val="00443C7A"/>
    <w:rsid w:val="004700C6"/>
    <w:rsid w:val="004A3F61"/>
    <w:rsid w:val="0054530D"/>
    <w:rsid w:val="006D5EC2"/>
    <w:rsid w:val="008A09F6"/>
    <w:rsid w:val="00954F20"/>
    <w:rsid w:val="009E2907"/>
    <w:rsid w:val="00A83D86"/>
    <w:rsid w:val="00BA7C2B"/>
    <w:rsid w:val="00CE588B"/>
    <w:rsid w:val="00D024AA"/>
    <w:rsid w:val="00E80573"/>
    <w:rsid w:val="00F42023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A7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C2B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C2B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17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727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A7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C2B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C2B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17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727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7A25-7D04-48BF-ABC5-C7EA02E8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level51</dc:creator>
  <cp:lastModifiedBy>LEVEL</cp:lastModifiedBy>
  <cp:revision>4</cp:revision>
  <cp:lastPrinted>2017-06-15T06:04:00Z</cp:lastPrinted>
  <dcterms:created xsi:type="dcterms:W3CDTF">2018-06-05T12:23:00Z</dcterms:created>
  <dcterms:modified xsi:type="dcterms:W3CDTF">2018-07-05T12:08:00Z</dcterms:modified>
</cp:coreProperties>
</file>