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96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3B71C7" w:rsidTr="003B71C7">
        <w:tc>
          <w:tcPr>
            <w:tcW w:w="2093" w:type="dxa"/>
            <w:vMerge w:val="restart"/>
          </w:tcPr>
          <w:p w:rsidR="003B71C7" w:rsidRDefault="003B71C7" w:rsidP="003B71C7">
            <w:r>
              <w:drawing>
                <wp:inline distT="0" distB="0" distL="0" distR="0" wp14:anchorId="647E02FF" wp14:editId="5145D424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B71C7" w:rsidRDefault="003B71C7" w:rsidP="003B71C7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B71C7" w:rsidRPr="00BC45B2" w:rsidRDefault="003B71C7" w:rsidP="003B71C7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BC45B2">
              <w:rPr>
                <w:rFonts w:ascii="Calibri" w:hAnsi="Calibri" w:cs="Calibri"/>
                <w:b/>
              </w:rPr>
              <w:t>İNTRADERMAL / ID ENJEKSİYON YOLU İLE İLAÇ UYGULAMA TALİMATI</w:t>
            </w:r>
          </w:p>
          <w:p w:rsidR="003B71C7" w:rsidRPr="00CF401B" w:rsidRDefault="003B71C7" w:rsidP="003B71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1C7" w:rsidRPr="001A3CB7" w:rsidRDefault="003B71C7" w:rsidP="003B71C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3B71C7" w:rsidRPr="001A3CB7" w:rsidRDefault="003B71C7" w:rsidP="003B71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İY.TL.37</w:t>
            </w:r>
          </w:p>
        </w:tc>
      </w:tr>
      <w:tr w:rsidR="003B71C7" w:rsidTr="003B71C7">
        <w:tc>
          <w:tcPr>
            <w:tcW w:w="2093" w:type="dxa"/>
            <w:vMerge/>
          </w:tcPr>
          <w:p w:rsidR="003B71C7" w:rsidRDefault="003B71C7" w:rsidP="003B71C7"/>
        </w:tc>
        <w:tc>
          <w:tcPr>
            <w:tcW w:w="4678" w:type="dxa"/>
            <w:vMerge/>
          </w:tcPr>
          <w:p w:rsidR="003B71C7" w:rsidRDefault="003B71C7" w:rsidP="003B71C7"/>
        </w:tc>
        <w:tc>
          <w:tcPr>
            <w:tcW w:w="1701" w:type="dxa"/>
          </w:tcPr>
          <w:p w:rsidR="003B71C7" w:rsidRPr="001A3CB7" w:rsidRDefault="003B71C7" w:rsidP="003B71C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3B71C7" w:rsidRPr="001A3CB7" w:rsidRDefault="003B71C7" w:rsidP="003B71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3B71C7" w:rsidTr="003B71C7">
        <w:tc>
          <w:tcPr>
            <w:tcW w:w="2093" w:type="dxa"/>
            <w:vMerge/>
          </w:tcPr>
          <w:p w:rsidR="003B71C7" w:rsidRDefault="003B71C7" w:rsidP="003B71C7"/>
        </w:tc>
        <w:tc>
          <w:tcPr>
            <w:tcW w:w="4678" w:type="dxa"/>
            <w:vMerge/>
          </w:tcPr>
          <w:p w:rsidR="003B71C7" w:rsidRDefault="003B71C7" w:rsidP="003B71C7"/>
        </w:tc>
        <w:tc>
          <w:tcPr>
            <w:tcW w:w="1701" w:type="dxa"/>
          </w:tcPr>
          <w:p w:rsidR="003B71C7" w:rsidRPr="001A3CB7" w:rsidRDefault="003B71C7" w:rsidP="003B71C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3B71C7" w:rsidRPr="001A3CB7" w:rsidRDefault="003B71C7" w:rsidP="003B71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3B71C7" w:rsidTr="003B71C7">
        <w:tc>
          <w:tcPr>
            <w:tcW w:w="2093" w:type="dxa"/>
            <w:vMerge/>
          </w:tcPr>
          <w:p w:rsidR="003B71C7" w:rsidRDefault="003B71C7" w:rsidP="003B71C7"/>
        </w:tc>
        <w:tc>
          <w:tcPr>
            <w:tcW w:w="4678" w:type="dxa"/>
            <w:vMerge/>
          </w:tcPr>
          <w:p w:rsidR="003B71C7" w:rsidRDefault="003B71C7" w:rsidP="003B71C7"/>
        </w:tc>
        <w:tc>
          <w:tcPr>
            <w:tcW w:w="1701" w:type="dxa"/>
          </w:tcPr>
          <w:p w:rsidR="003B71C7" w:rsidRPr="001A3CB7" w:rsidRDefault="003B71C7" w:rsidP="003B71C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3B71C7" w:rsidRPr="001A3CB7" w:rsidRDefault="00241C57" w:rsidP="003B71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3B71C7" w:rsidTr="003B71C7">
        <w:tc>
          <w:tcPr>
            <w:tcW w:w="2093" w:type="dxa"/>
            <w:vMerge/>
          </w:tcPr>
          <w:p w:rsidR="003B71C7" w:rsidRDefault="003B71C7" w:rsidP="003B71C7"/>
        </w:tc>
        <w:tc>
          <w:tcPr>
            <w:tcW w:w="4678" w:type="dxa"/>
            <w:vMerge/>
          </w:tcPr>
          <w:p w:rsidR="003B71C7" w:rsidRDefault="003B71C7" w:rsidP="003B71C7"/>
        </w:tc>
        <w:tc>
          <w:tcPr>
            <w:tcW w:w="1701" w:type="dxa"/>
          </w:tcPr>
          <w:p w:rsidR="003B71C7" w:rsidRPr="001A3CB7" w:rsidRDefault="003B71C7" w:rsidP="003B71C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3B71C7" w:rsidRPr="001A3CB7" w:rsidRDefault="003B71C7" w:rsidP="003B71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</w:t>
            </w:r>
          </w:p>
        </w:tc>
      </w:tr>
    </w:tbl>
    <w:p w:rsidR="009D679D" w:rsidRPr="008801AF" w:rsidRDefault="009D679D" w:rsidP="009D679D">
      <w:pPr>
        <w:rPr>
          <w:rFonts w:asciiTheme="minorHAnsi" w:hAnsiTheme="minorHAnsi" w:cstheme="minorHAnsi"/>
          <w:b/>
        </w:rPr>
      </w:pPr>
    </w:p>
    <w:p w:rsidR="009D679D" w:rsidRPr="008801AF" w:rsidRDefault="001D6AAB" w:rsidP="009D679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1. </w:t>
      </w:r>
      <w:r w:rsidR="009D679D" w:rsidRPr="008801AF">
        <w:rPr>
          <w:rFonts w:asciiTheme="minorHAnsi" w:hAnsiTheme="minorHAnsi" w:cstheme="minorHAnsi"/>
          <w:b/>
          <w:u w:val="single"/>
        </w:rPr>
        <w:t>Deri içi/intradermal enjeksiyon uygulama</w:t>
      </w:r>
    </w:p>
    <w:p w:rsidR="009D679D" w:rsidRPr="008801AF" w:rsidRDefault="001D6AAB" w:rsidP="009D679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1.1 </w:t>
      </w:r>
      <w:r w:rsidR="009D679D" w:rsidRPr="008801AF">
        <w:rPr>
          <w:rFonts w:asciiTheme="minorHAnsi" w:hAnsiTheme="minorHAnsi" w:cstheme="minorHAnsi"/>
          <w:b/>
        </w:rPr>
        <w:t>Malzemeler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858"/>
      </w:tblGrid>
      <w:tr w:rsidR="009D679D" w:rsidRPr="008801AF" w:rsidTr="00A801FB">
        <w:tc>
          <w:tcPr>
            <w:tcW w:w="4782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İnsulün enjektörü/1cc lik tüberkülün enjek.</w:t>
            </w:r>
          </w:p>
        </w:tc>
        <w:tc>
          <w:tcPr>
            <w:tcW w:w="4858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Tepsi</w:t>
            </w:r>
          </w:p>
        </w:tc>
      </w:tr>
      <w:tr w:rsidR="009D679D" w:rsidRPr="008801AF" w:rsidTr="00A801FB">
        <w:tc>
          <w:tcPr>
            <w:tcW w:w="4782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%70 lik alkol</w:t>
            </w:r>
          </w:p>
        </w:tc>
        <w:tc>
          <w:tcPr>
            <w:tcW w:w="4858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Sharp box</w:t>
            </w:r>
          </w:p>
        </w:tc>
      </w:tr>
      <w:tr w:rsidR="009D679D" w:rsidRPr="008801AF" w:rsidTr="00A801FB">
        <w:tc>
          <w:tcPr>
            <w:tcW w:w="4782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9D679D" w:rsidRPr="008801AF" w:rsidRDefault="009D679D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Steril spanç5*5,yedek steril iğne ucu</w:t>
            </w:r>
          </w:p>
        </w:tc>
      </w:tr>
    </w:tbl>
    <w:p w:rsidR="009D679D" w:rsidRPr="008801AF" w:rsidRDefault="001D6AAB" w:rsidP="003B71C7">
      <w:pPr>
        <w:ind w:righ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1.2 </w:t>
      </w:r>
      <w:r w:rsidR="009D679D" w:rsidRPr="008801AF">
        <w:rPr>
          <w:rFonts w:asciiTheme="minorHAnsi" w:hAnsiTheme="minorHAnsi" w:cstheme="minorHAnsi"/>
          <w:b/>
        </w:rPr>
        <w:t>İşleyiş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1.2.1 </w:t>
      </w:r>
      <w:r w:rsidR="009D679D" w:rsidRPr="008801AF">
        <w:rPr>
          <w:rFonts w:asciiTheme="minorHAnsi" w:hAnsiTheme="minorHAnsi" w:cstheme="minorHAnsi"/>
        </w:rPr>
        <w:t>İntraderma enjeksiyonda madde ,derinin dermal tabakası içine verilir.Emilim çok yavaş olduğundan ilaç miktarı 1-2 dizyemi aşmaması sağlanır.İntradermal enjeksiyon genellikle ;Bakteri,bakteri toksinleri,ilaç ve alerjenler gibi yabancı proteinlere karşı dokunun lokal reaksiyonlarını belirlemek için uygulanır.Böylece ağır vücut reaksiyonlarına neden olacak maddeler önceden belirlenmiş olur.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1.2.2 </w:t>
      </w:r>
      <w:r w:rsidR="009D679D" w:rsidRPr="008801AF">
        <w:rPr>
          <w:rFonts w:asciiTheme="minorHAnsi" w:hAnsiTheme="minorHAnsi" w:cstheme="minorHAnsi"/>
        </w:rPr>
        <w:t>İntradermal enjeksiyon doktor istemi olmadan uygulanmaz.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1.2.3 </w:t>
      </w:r>
      <w:r w:rsidR="009D679D" w:rsidRPr="008801AF">
        <w:rPr>
          <w:rFonts w:asciiTheme="minorHAnsi" w:hAnsiTheme="minorHAnsi" w:cstheme="minorHAnsi"/>
        </w:rPr>
        <w:t>İlacın uygulama zamanı ve tarihi hasta takip formuna kayıt edilir.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1.2.4 </w:t>
      </w:r>
      <w:r w:rsidR="009D679D" w:rsidRPr="008801AF">
        <w:rPr>
          <w:rFonts w:asciiTheme="minorHAnsi" w:hAnsiTheme="minorHAnsi" w:cstheme="minorHAnsi"/>
        </w:rPr>
        <w:t>Hastanın herhangi bir şeye alerjisi olup olmadığı kontrol edilir varsa anamnez formuna kayıt edilir.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1.2.5 </w:t>
      </w:r>
      <w:r w:rsidR="009D679D" w:rsidRPr="008801AF">
        <w:rPr>
          <w:rFonts w:asciiTheme="minorHAnsi" w:hAnsiTheme="minorHAnsi" w:cstheme="minorHAnsi"/>
        </w:rPr>
        <w:t>Doktor istemi ile ilaç uygulamada 8 doğru ilkesi kontrol edilir.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ilaç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doz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etki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yol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hasta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ilaç şekli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kayıt</w:t>
      </w:r>
    </w:p>
    <w:p w:rsidR="009D679D" w:rsidRPr="008801AF" w:rsidRDefault="009D679D" w:rsidP="003B71C7">
      <w:pPr>
        <w:ind w:right="-567"/>
        <w:jc w:val="both"/>
        <w:rPr>
          <w:rFonts w:asciiTheme="minorHAnsi" w:hAnsiTheme="minorHAnsi" w:cstheme="minorHAnsi"/>
        </w:rPr>
      </w:pPr>
      <w:r w:rsidRPr="008801AF">
        <w:rPr>
          <w:rFonts w:asciiTheme="minorHAnsi" w:hAnsiTheme="minorHAnsi" w:cstheme="minorHAnsi"/>
        </w:rPr>
        <w:t>Doğru yanıt</w:t>
      </w:r>
    </w:p>
    <w:p w:rsidR="009D679D" w:rsidRPr="003B71C7" w:rsidRDefault="001D6AAB" w:rsidP="003B71C7">
      <w:pPr>
        <w:ind w:righ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9D679D" w:rsidRPr="003B71C7">
        <w:rPr>
          <w:rFonts w:asciiTheme="minorHAnsi" w:hAnsiTheme="minorHAnsi" w:cstheme="minorHAnsi"/>
          <w:b/>
        </w:rPr>
        <w:t>Uygulama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2.1</w:t>
      </w:r>
      <w:r>
        <w:rPr>
          <w:rFonts w:asciiTheme="minorHAnsi" w:hAnsiTheme="minorHAnsi" w:cstheme="minorHAnsi"/>
        </w:rPr>
        <w:t xml:space="preserve"> </w:t>
      </w:r>
      <w:r w:rsidR="009D679D" w:rsidRPr="008801AF">
        <w:rPr>
          <w:rFonts w:asciiTheme="minorHAnsi" w:hAnsiTheme="minorHAnsi" w:cstheme="minorHAnsi"/>
        </w:rPr>
        <w:t>İlacın bozulmamış olduğundan emin olunur.Son kullanma tarihi kontrol edilir.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 </w:t>
      </w:r>
      <w:r w:rsidR="009D679D" w:rsidRPr="008801AF">
        <w:rPr>
          <w:rFonts w:asciiTheme="minorHAnsi" w:hAnsiTheme="minorHAnsi" w:cstheme="minorHAnsi"/>
        </w:rPr>
        <w:t>Eller yıkanır.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3 </w:t>
      </w:r>
      <w:r w:rsidR="009D679D" w:rsidRPr="008801AF">
        <w:rPr>
          <w:rFonts w:asciiTheme="minorHAnsi" w:hAnsiTheme="minorHAnsi" w:cstheme="minorHAnsi"/>
        </w:rPr>
        <w:t>Enjeksiyon için gerekli olan malzemeler tepsiye konur.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4 </w:t>
      </w:r>
      <w:r w:rsidR="009D679D" w:rsidRPr="008801AF">
        <w:rPr>
          <w:rFonts w:asciiTheme="minorHAnsi" w:hAnsiTheme="minorHAnsi" w:cstheme="minorHAnsi"/>
        </w:rPr>
        <w:t>İşlem hastaya açıklanır.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5 </w:t>
      </w:r>
      <w:r w:rsidR="009D679D" w:rsidRPr="008801AF">
        <w:rPr>
          <w:rFonts w:asciiTheme="minorHAnsi" w:hAnsiTheme="minorHAnsi" w:cstheme="minorHAnsi"/>
        </w:rPr>
        <w:t>Hastanın kimlik bilgileri kontrol edilir.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6 </w:t>
      </w:r>
      <w:r w:rsidR="009D679D" w:rsidRPr="008801AF">
        <w:rPr>
          <w:rFonts w:asciiTheme="minorHAnsi" w:hAnsiTheme="minorHAnsi" w:cstheme="minorHAnsi"/>
        </w:rPr>
        <w:t>Hastanın mahremiyeti korunur.oturur yada yatar pozisyon verilir.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7 </w:t>
      </w:r>
      <w:r w:rsidR="009D679D" w:rsidRPr="008801AF">
        <w:rPr>
          <w:rFonts w:asciiTheme="minorHAnsi" w:hAnsiTheme="minorHAnsi" w:cstheme="minorHAnsi"/>
        </w:rPr>
        <w:t>Enjeksiyon alanı olarak;eritamsiz,kabarıksız ve hassas olmayan bir alan seçilir.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8 </w:t>
      </w:r>
      <w:r w:rsidR="003B71C7">
        <w:rPr>
          <w:rFonts w:asciiTheme="minorHAnsi" w:hAnsiTheme="minorHAnsi" w:cstheme="minorHAnsi"/>
        </w:rPr>
        <w:t>U</w:t>
      </w:r>
      <w:r w:rsidR="009D679D" w:rsidRPr="008801AF">
        <w:rPr>
          <w:rFonts w:asciiTheme="minorHAnsi" w:hAnsiTheme="minorHAnsi" w:cstheme="minorHAnsi"/>
        </w:rPr>
        <w:t>ygun enjeksiyon tekniği uygulanır.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9 </w:t>
      </w:r>
      <w:r w:rsidR="003B71C7">
        <w:rPr>
          <w:rFonts w:asciiTheme="minorHAnsi" w:hAnsiTheme="minorHAnsi" w:cstheme="minorHAnsi"/>
        </w:rPr>
        <w:t>E</w:t>
      </w:r>
      <w:r w:rsidR="009D679D" w:rsidRPr="008801AF">
        <w:rPr>
          <w:rFonts w:asciiTheme="minorHAnsi" w:hAnsiTheme="minorHAnsi" w:cstheme="minorHAnsi"/>
        </w:rPr>
        <w:t>njeksiyon alanı genellikle %70 lik alkol ile içten dışa doğru yuvarlak hareketlerle7-7cm çapında temizlenir ve kuruması beklenir.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10 </w:t>
      </w:r>
      <w:r w:rsidR="009D679D" w:rsidRPr="008801AF">
        <w:rPr>
          <w:rFonts w:asciiTheme="minorHAnsi" w:hAnsiTheme="minorHAnsi" w:cstheme="minorHAnsi"/>
        </w:rPr>
        <w:t>Enjektör sağ ele alınarak sol elle hastanın ön kolu altından tutulup deri işaret ve başparmakla gerilir.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11 </w:t>
      </w:r>
      <w:r w:rsidR="009D679D" w:rsidRPr="008801AF">
        <w:rPr>
          <w:rFonts w:asciiTheme="minorHAnsi" w:hAnsiTheme="minorHAnsi" w:cstheme="minorHAnsi"/>
        </w:rPr>
        <w:t>İğne keskin ucu yukarıya bakacak şekilde deriye 17 derecelik açıyla yaklaşık 2mm kadar girilir.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12 </w:t>
      </w:r>
      <w:r w:rsidR="009D679D" w:rsidRPr="008801AF">
        <w:rPr>
          <w:rFonts w:asciiTheme="minorHAnsi" w:hAnsiTheme="minorHAnsi" w:cstheme="minorHAnsi"/>
        </w:rPr>
        <w:t>İlaç deride birkaç mm kabarıklık oluşturuncaya kadar verilir.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13 </w:t>
      </w:r>
      <w:r w:rsidR="009D679D" w:rsidRPr="008801AF">
        <w:rPr>
          <w:rFonts w:asciiTheme="minorHAnsi" w:hAnsiTheme="minorHAnsi" w:cstheme="minorHAnsi"/>
        </w:rPr>
        <w:t>Enjeksiyon yeri üzerine bastırmadan ,iğne aynı açıyla çıkartılır.Bölge silinmez ve masaj uygulanmaz.</w:t>
      </w:r>
    </w:p>
    <w:p w:rsidR="009D679D" w:rsidRPr="008801AF" w:rsidRDefault="001D6AAB" w:rsidP="003B71C7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14 </w:t>
      </w:r>
      <w:r w:rsidR="009D679D" w:rsidRPr="008801AF">
        <w:rPr>
          <w:rFonts w:asciiTheme="minorHAnsi" w:hAnsiTheme="minorHAnsi" w:cstheme="minorHAnsi"/>
        </w:rPr>
        <w:t>İşlem tanı amacıyla uygulanacaksa kıyaslamak için diğer kola SF ile aynı işlem uygulanır.</w:t>
      </w:r>
    </w:p>
    <w:p w:rsidR="001D6AAB" w:rsidRDefault="001D6AAB" w:rsidP="003B71C7">
      <w:pPr>
        <w:ind w:right="-567"/>
        <w:rPr>
          <w:rFonts w:asciiTheme="minorHAnsi" w:hAnsiTheme="minorHAnsi" w:cstheme="minorHAnsi"/>
        </w:rPr>
      </w:pPr>
    </w:p>
    <w:p w:rsidR="001D6AAB" w:rsidRDefault="001D6AAB" w:rsidP="003B71C7">
      <w:pPr>
        <w:ind w:right="-567"/>
        <w:rPr>
          <w:rFonts w:asciiTheme="minorHAnsi" w:hAnsiTheme="minorHAnsi" w:cstheme="minorHAnsi"/>
        </w:rPr>
      </w:pPr>
    </w:p>
    <w:p w:rsidR="001D6AAB" w:rsidRDefault="001D6AAB" w:rsidP="003B71C7">
      <w:pPr>
        <w:ind w:right="-567"/>
        <w:rPr>
          <w:rFonts w:asciiTheme="minorHAnsi" w:hAnsiTheme="minorHAnsi" w:cstheme="minorHAnsi"/>
        </w:rPr>
      </w:pPr>
    </w:p>
    <w:p w:rsidR="001D6AAB" w:rsidRDefault="001D6AAB" w:rsidP="003B71C7">
      <w:pPr>
        <w:ind w:right="-567"/>
        <w:rPr>
          <w:rFonts w:asciiTheme="minorHAnsi" w:hAnsiTheme="minorHAnsi" w:cstheme="minorHAnsi"/>
        </w:rPr>
      </w:pPr>
    </w:p>
    <w:p w:rsidR="003B71C7" w:rsidRDefault="001D6AAB" w:rsidP="001D6AAB">
      <w:pPr>
        <w:ind w:right="-567"/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15 </w:t>
      </w:r>
      <w:r w:rsidR="009D679D" w:rsidRPr="008801AF">
        <w:rPr>
          <w:rFonts w:asciiTheme="minorHAnsi" w:hAnsiTheme="minorHAnsi" w:cstheme="minorHAnsi"/>
        </w:rPr>
        <w:t>Enjeksiyon bölgesi deriyi çizebilen cilt kalemi ile daire içine alınır.Hastaya yapılan bölgenin yıkanmaması ,silinmemesi gerektiği açıklanır.Aksi halde test sonucunun yanlış çıkacağı ve yanlış teşgis konulacağı konusunda hasta bilgilendirilir.</w:t>
      </w:r>
    </w:p>
    <w:tbl>
      <w:tblPr>
        <w:tblStyle w:val="TabloKlavuzu"/>
        <w:tblpPr w:leftFromText="141" w:rightFromText="141" w:vertAnchor="page" w:horzAnchor="margin" w:tblpY="796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3B71C7" w:rsidTr="00990C68">
        <w:tc>
          <w:tcPr>
            <w:tcW w:w="2093" w:type="dxa"/>
            <w:vMerge w:val="restart"/>
          </w:tcPr>
          <w:p w:rsidR="003B71C7" w:rsidRDefault="003B71C7" w:rsidP="00990C68">
            <w:r>
              <w:drawing>
                <wp:inline distT="0" distB="0" distL="0" distR="0" wp14:anchorId="3F32C1C8" wp14:editId="1940FC50">
                  <wp:extent cx="1171575" cy="7715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B71C7" w:rsidRDefault="003B71C7" w:rsidP="00990C68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B71C7" w:rsidRPr="00BC45B2" w:rsidRDefault="003B71C7" w:rsidP="00990C68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BC45B2">
              <w:rPr>
                <w:rFonts w:ascii="Calibri" w:hAnsi="Calibri" w:cs="Calibri"/>
                <w:b/>
              </w:rPr>
              <w:t>İNTRADERMAL / ID ENJEKSİYON YOLU İLE İLAÇ UYGULAMA TALİMATI</w:t>
            </w:r>
          </w:p>
          <w:p w:rsidR="003B71C7" w:rsidRPr="00CF401B" w:rsidRDefault="003B71C7" w:rsidP="00990C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1C7" w:rsidRPr="001A3CB7" w:rsidRDefault="003B71C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3B71C7" w:rsidRPr="001A3CB7" w:rsidRDefault="003B71C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İY.TL.37</w:t>
            </w:r>
          </w:p>
        </w:tc>
      </w:tr>
      <w:tr w:rsidR="003B71C7" w:rsidTr="00990C68">
        <w:tc>
          <w:tcPr>
            <w:tcW w:w="2093" w:type="dxa"/>
            <w:vMerge/>
          </w:tcPr>
          <w:p w:rsidR="003B71C7" w:rsidRDefault="003B71C7" w:rsidP="00990C68"/>
        </w:tc>
        <w:tc>
          <w:tcPr>
            <w:tcW w:w="4678" w:type="dxa"/>
            <w:vMerge/>
          </w:tcPr>
          <w:p w:rsidR="003B71C7" w:rsidRDefault="003B71C7" w:rsidP="00990C68"/>
        </w:tc>
        <w:tc>
          <w:tcPr>
            <w:tcW w:w="1701" w:type="dxa"/>
          </w:tcPr>
          <w:p w:rsidR="003B71C7" w:rsidRPr="001A3CB7" w:rsidRDefault="003B71C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3B71C7" w:rsidRPr="001A3CB7" w:rsidRDefault="003B71C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3B71C7" w:rsidTr="00990C68">
        <w:tc>
          <w:tcPr>
            <w:tcW w:w="2093" w:type="dxa"/>
            <w:vMerge/>
          </w:tcPr>
          <w:p w:rsidR="003B71C7" w:rsidRDefault="003B71C7" w:rsidP="00990C68"/>
        </w:tc>
        <w:tc>
          <w:tcPr>
            <w:tcW w:w="4678" w:type="dxa"/>
            <w:vMerge/>
          </w:tcPr>
          <w:p w:rsidR="003B71C7" w:rsidRDefault="003B71C7" w:rsidP="00990C68"/>
        </w:tc>
        <w:tc>
          <w:tcPr>
            <w:tcW w:w="1701" w:type="dxa"/>
          </w:tcPr>
          <w:p w:rsidR="003B71C7" w:rsidRPr="001A3CB7" w:rsidRDefault="003B71C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3B71C7" w:rsidRPr="001A3CB7" w:rsidRDefault="003B71C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3B71C7" w:rsidTr="00990C68">
        <w:tc>
          <w:tcPr>
            <w:tcW w:w="2093" w:type="dxa"/>
            <w:vMerge/>
          </w:tcPr>
          <w:p w:rsidR="003B71C7" w:rsidRDefault="003B71C7" w:rsidP="00990C68"/>
        </w:tc>
        <w:tc>
          <w:tcPr>
            <w:tcW w:w="4678" w:type="dxa"/>
            <w:vMerge/>
          </w:tcPr>
          <w:p w:rsidR="003B71C7" w:rsidRDefault="003B71C7" w:rsidP="00990C68"/>
        </w:tc>
        <w:tc>
          <w:tcPr>
            <w:tcW w:w="1701" w:type="dxa"/>
          </w:tcPr>
          <w:p w:rsidR="003B71C7" w:rsidRPr="001A3CB7" w:rsidRDefault="003B71C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3B71C7" w:rsidRPr="001A3CB7" w:rsidRDefault="00241C5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3B71C7" w:rsidTr="00990C68">
        <w:tc>
          <w:tcPr>
            <w:tcW w:w="2093" w:type="dxa"/>
            <w:vMerge/>
          </w:tcPr>
          <w:p w:rsidR="003B71C7" w:rsidRDefault="003B71C7" w:rsidP="00990C68"/>
        </w:tc>
        <w:tc>
          <w:tcPr>
            <w:tcW w:w="4678" w:type="dxa"/>
            <w:vMerge/>
          </w:tcPr>
          <w:p w:rsidR="003B71C7" w:rsidRDefault="003B71C7" w:rsidP="00990C68"/>
        </w:tc>
        <w:tc>
          <w:tcPr>
            <w:tcW w:w="1701" w:type="dxa"/>
          </w:tcPr>
          <w:p w:rsidR="003B71C7" w:rsidRPr="001A3CB7" w:rsidRDefault="003B71C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3B71C7" w:rsidRPr="001A3CB7" w:rsidRDefault="003B71C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9D679D" w:rsidRPr="008801AF" w:rsidRDefault="001D6AAB" w:rsidP="009D679D">
      <w:pPr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16 </w:t>
      </w:r>
      <w:r w:rsidR="009D679D" w:rsidRPr="008801AF">
        <w:rPr>
          <w:rFonts w:asciiTheme="minorHAnsi" w:hAnsiTheme="minorHAnsi" w:cstheme="minorHAnsi"/>
        </w:rPr>
        <w:t>Hasta ve bölge reaksiyon yönünden dikkatlice kontrol edilir ve işlemle ilgili bilgiler kayıt altına alınır.</w:t>
      </w:r>
    </w:p>
    <w:p w:rsidR="009D679D" w:rsidRPr="008801AF" w:rsidRDefault="001D6AAB" w:rsidP="009D679D">
      <w:pPr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17 </w:t>
      </w:r>
      <w:r w:rsidR="009D679D" w:rsidRPr="008801AF">
        <w:rPr>
          <w:rFonts w:asciiTheme="minorHAnsi" w:hAnsiTheme="minorHAnsi" w:cstheme="minorHAnsi"/>
        </w:rPr>
        <w:t>İşlem sonrası hasta rahatlatılır.kullanılan malzemeler ortamdan uzaklaştırılır.atık ayrıştırılması yapılır.Delici ve kesici aletler sharp box’a atılır.</w:t>
      </w:r>
    </w:p>
    <w:p w:rsidR="009D679D" w:rsidRPr="008801AF" w:rsidRDefault="001D6AAB" w:rsidP="009D679D">
      <w:pPr>
        <w:rPr>
          <w:rFonts w:asciiTheme="minorHAnsi" w:hAnsiTheme="minorHAnsi" w:cstheme="minorHAnsi"/>
        </w:rPr>
      </w:pPr>
      <w:r w:rsidRPr="001D6AA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18 </w:t>
      </w:r>
      <w:r w:rsidR="009D679D" w:rsidRPr="008801AF">
        <w:rPr>
          <w:rFonts w:asciiTheme="minorHAnsi" w:hAnsiTheme="minorHAnsi" w:cstheme="minorHAnsi"/>
        </w:rPr>
        <w:t>Eller yıkanır.</w:t>
      </w:r>
    </w:p>
    <w:p w:rsidR="009D679D" w:rsidRPr="008801AF" w:rsidRDefault="009D679D" w:rsidP="009D679D">
      <w:pPr>
        <w:rPr>
          <w:rFonts w:asciiTheme="minorHAnsi" w:hAnsiTheme="minorHAnsi" w:cstheme="minorHAnsi"/>
        </w:rPr>
      </w:pPr>
    </w:p>
    <w:p w:rsidR="009D679D" w:rsidRPr="008801AF" w:rsidRDefault="009D679D" w:rsidP="009D679D">
      <w:pPr>
        <w:rPr>
          <w:rFonts w:asciiTheme="minorHAnsi" w:hAnsiTheme="minorHAnsi" w:cstheme="minorHAnsi"/>
        </w:rPr>
      </w:pPr>
    </w:p>
    <w:p w:rsidR="009D679D" w:rsidRPr="008801AF" w:rsidRDefault="009D679D" w:rsidP="009D679D">
      <w:pPr>
        <w:rPr>
          <w:rFonts w:asciiTheme="minorHAnsi" w:hAnsiTheme="minorHAnsi" w:cstheme="minorHAnsi"/>
        </w:rPr>
      </w:pPr>
    </w:p>
    <w:p w:rsidR="00686193" w:rsidRDefault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Pr="00686193" w:rsidRDefault="00686193" w:rsidP="00686193"/>
    <w:p w:rsidR="00686193" w:rsidRDefault="00686193" w:rsidP="00686193"/>
    <w:p w:rsidR="00686193" w:rsidRPr="00686193" w:rsidRDefault="00686193" w:rsidP="00686193"/>
    <w:p w:rsidR="00686193" w:rsidRDefault="00686193" w:rsidP="00686193"/>
    <w:p w:rsidR="00686193" w:rsidRPr="00686193" w:rsidRDefault="00686193" w:rsidP="00686193">
      <w:pPr>
        <w:tabs>
          <w:tab w:val="left" w:pos="1545"/>
        </w:tabs>
      </w:pPr>
      <w:r>
        <w:tab/>
      </w:r>
    </w:p>
    <w:p w:rsidR="006D5EC2" w:rsidRDefault="006D5EC2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p w:rsidR="003B71C7" w:rsidRDefault="003B71C7" w:rsidP="00686193">
      <w:pPr>
        <w:tabs>
          <w:tab w:val="left" w:pos="1545"/>
        </w:tabs>
      </w:pPr>
    </w:p>
    <w:tbl>
      <w:tblPr>
        <w:tblStyle w:val="TabloKlavuz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71C7" w:rsidTr="003B71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HAZIRLAYAN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ONAYLAYAN</w:t>
            </w:r>
          </w:p>
        </w:tc>
      </w:tr>
      <w:tr w:rsidR="003B71C7" w:rsidTr="003B71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BAŞHEMŞİRE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C7" w:rsidRPr="003B71C7" w:rsidRDefault="003B71C7" w:rsidP="003B71C7">
            <w:pPr>
              <w:jc w:val="center"/>
              <w:rPr>
                <w:rFonts w:asciiTheme="minorHAnsi" w:hAnsiTheme="minorHAnsi"/>
              </w:rPr>
            </w:pPr>
            <w:r w:rsidRPr="003B71C7">
              <w:rPr>
                <w:rFonts w:asciiTheme="minorHAnsi" w:hAnsiTheme="minorHAnsi"/>
              </w:rPr>
              <w:t>BAŞHEKİM</w:t>
            </w:r>
          </w:p>
        </w:tc>
      </w:tr>
    </w:tbl>
    <w:p w:rsidR="003B71C7" w:rsidRDefault="003B71C7" w:rsidP="00686193">
      <w:pPr>
        <w:tabs>
          <w:tab w:val="left" w:pos="1545"/>
        </w:tabs>
      </w:pPr>
    </w:p>
    <w:p w:rsidR="003B71C7" w:rsidRPr="00686193" w:rsidRDefault="003B71C7" w:rsidP="00686193">
      <w:pPr>
        <w:tabs>
          <w:tab w:val="left" w:pos="1545"/>
        </w:tabs>
      </w:pPr>
    </w:p>
    <w:sectPr w:rsidR="003B71C7" w:rsidRPr="00686193" w:rsidSect="000D2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EC" w:rsidRDefault="005F07EC" w:rsidP="00D55B8D">
      <w:r>
        <w:separator/>
      </w:r>
    </w:p>
  </w:endnote>
  <w:endnote w:type="continuationSeparator" w:id="0">
    <w:p w:rsidR="005F07EC" w:rsidRDefault="005F07EC" w:rsidP="00D5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D55B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D55B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D55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EC" w:rsidRDefault="005F07EC" w:rsidP="00D55B8D">
      <w:r>
        <w:separator/>
      </w:r>
    </w:p>
  </w:footnote>
  <w:footnote w:type="continuationSeparator" w:id="0">
    <w:p w:rsidR="005F07EC" w:rsidRDefault="005F07EC" w:rsidP="00D5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5F07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3472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5F07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3473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8D" w:rsidRDefault="005F07E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3471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2"/>
    <w:rsid w:val="000D20AC"/>
    <w:rsid w:val="000D66D1"/>
    <w:rsid w:val="001D6AAB"/>
    <w:rsid w:val="002108AA"/>
    <w:rsid w:val="00241C57"/>
    <w:rsid w:val="00336383"/>
    <w:rsid w:val="003B71C7"/>
    <w:rsid w:val="005B4C3D"/>
    <w:rsid w:val="005F07EC"/>
    <w:rsid w:val="00686193"/>
    <w:rsid w:val="006D5EC2"/>
    <w:rsid w:val="007B7166"/>
    <w:rsid w:val="00871292"/>
    <w:rsid w:val="009D679D"/>
    <w:rsid w:val="00BC45B2"/>
    <w:rsid w:val="00D55B8D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D6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79D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7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9D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B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B8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D6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79D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7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9D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B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B8D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11</cp:revision>
  <cp:lastPrinted>2017-06-15T06:19:00Z</cp:lastPrinted>
  <dcterms:created xsi:type="dcterms:W3CDTF">2014-10-01T08:42:00Z</dcterms:created>
  <dcterms:modified xsi:type="dcterms:W3CDTF">2018-07-05T12:05:00Z</dcterms:modified>
</cp:coreProperties>
</file>