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394"/>
        <w:gridCol w:w="2091"/>
        <w:gridCol w:w="1383"/>
      </w:tblGrid>
      <w:tr w:rsidR="007064A1" w:rsidTr="009B5DB2">
        <w:trPr>
          <w:trHeight w:val="277"/>
        </w:trPr>
        <w:tc>
          <w:tcPr>
            <w:tcW w:w="1990" w:type="dxa"/>
            <w:vMerge w:val="restart"/>
          </w:tcPr>
          <w:p w:rsidR="007064A1" w:rsidRDefault="00E65935" w:rsidP="009B5DB2">
            <w:pPr>
              <w:pStyle w:val="TableParagraph"/>
              <w:ind w:left="0"/>
              <w:rPr>
                <w:sz w:val="20"/>
              </w:rPr>
            </w:pPr>
            <w:r>
              <w:rPr>
                <w:noProof/>
                <w:sz w:val="20"/>
                <w:lang w:bidi="ar-SA"/>
              </w:rPr>
              <w:drawing>
                <wp:inline distT="0" distB="0" distL="0" distR="0" wp14:anchorId="5928B3B4" wp14:editId="0982F62E">
                  <wp:extent cx="1256306" cy="771276"/>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856" cy="772228"/>
                          </a:xfrm>
                          <a:prstGeom prst="rect">
                            <a:avLst/>
                          </a:prstGeom>
                        </pic:spPr>
                      </pic:pic>
                    </a:graphicData>
                  </a:graphic>
                </wp:inline>
              </w:drawing>
            </w:r>
          </w:p>
        </w:tc>
        <w:tc>
          <w:tcPr>
            <w:tcW w:w="4394" w:type="dxa"/>
            <w:vMerge w:val="restart"/>
          </w:tcPr>
          <w:p w:rsidR="007064A1" w:rsidRDefault="007064A1" w:rsidP="007064A1">
            <w:pPr>
              <w:pStyle w:val="TableParagraph"/>
              <w:spacing w:before="8"/>
              <w:ind w:left="0"/>
              <w:rPr>
                <w:sz w:val="29"/>
              </w:rPr>
            </w:pPr>
          </w:p>
          <w:p w:rsidR="007064A1" w:rsidRPr="009B5DB2" w:rsidRDefault="007064A1" w:rsidP="009B5DB2">
            <w:pPr>
              <w:pStyle w:val="TableParagraph"/>
              <w:ind w:left="378" w:right="375"/>
              <w:jc w:val="center"/>
              <w:rPr>
                <w:rFonts w:asciiTheme="minorHAnsi" w:hAnsiTheme="minorHAnsi"/>
                <w:b/>
                <w:sz w:val="24"/>
                <w:szCs w:val="24"/>
              </w:rPr>
            </w:pPr>
            <w:r w:rsidRPr="009B5DB2">
              <w:rPr>
                <w:rFonts w:asciiTheme="minorHAnsi" w:hAnsiTheme="minorHAnsi"/>
                <w:b/>
                <w:sz w:val="24"/>
                <w:szCs w:val="24"/>
              </w:rPr>
              <w:t>ÖZEL LEVELHOSPITAL</w:t>
            </w:r>
          </w:p>
          <w:p w:rsidR="007064A1" w:rsidRDefault="007064A1" w:rsidP="009B5DB2">
            <w:pPr>
              <w:pStyle w:val="TableParagraph"/>
              <w:ind w:left="378" w:right="375"/>
              <w:jc w:val="center"/>
              <w:rPr>
                <w:b/>
                <w:sz w:val="32"/>
              </w:rPr>
            </w:pPr>
            <w:r w:rsidRPr="009B5DB2">
              <w:rPr>
                <w:rFonts w:asciiTheme="minorHAnsi" w:hAnsiTheme="minorHAnsi"/>
                <w:b/>
                <w:sz w:val="24"/>
                <w:szCs w:val="24"/>
              </w:rPr>
              <w:t>İÇ/DIŞ İLETİŞİM</w:t>
            </w:r>
            <w:r w:rsidRPr="009B5DB2">
              <w:rPr>
                <w:rFonts w:asciiTheme="minorHAnsi" w:hAnsiTheme="minorHAnsi"/>
                <w:b/>
                <w:spacing w:val="-19"/>
                <w:sz w:val="24"/>
                <w:szCs w:val="24"/>
              </w:rPr>
              <w:t xml:space="preserve"> </w:t>
            </w:r>
            <w:r w:rsidRPr="009B5DB2">
              <w:rPr>
                <w:rFonts w:asciiTheme="minorHAnsi" w:hAnsiTheme="minorHAnsi"/>
                <w:b/>
                <w:sz w:val="24"/>
                <w:szCs w:val="24"/>
              </w:rPr>
              <w:t>PROSEDÜRÜ</w:t>
            </w:r>
          </w:p>
        </w:tc>
        <w:tc>
          <w:tcPr>
            <w:tcW w:w="2091" w:type="dxa"/>
          </w:tcPr>
          <w:p w:rsidR="007064A1" w:rsidRPr="00833A2E" w:rsidRDefault="009B5DB2" w:rsidP="007064A1">
            <w:pPr>
              <w:pStyle w:val="TableParagraph"/>
              <w:spacing w:before="17"/>
              <w:rPr>
                <w:rFonts w:asciiTheme="minorHAnsi" w:hAnsiTheme="minorHAnsi"/>
                <w:sz w:val="20"/>
              </w:rPr>
            </w:pPr>
            <w:r w:rsidRPr="00833A2E">
              <w:rPr>
                <w:rFonts w:asciiTheme="minorHAnsi" w:hAnsiTheme="minorHAnsi"/>
                <w:sz w:val="20"/>
              </w:rPr>
              <w:t>DOKÜMAN NO</w:t>
            </w:r>
          </w:p>
        </w:tc>
        <w:tc>
          <w:tcPr>
            <w:tcW w:w="1383" w:type="dxa"/>
          </w:tcPr>
          <w:p w:rsidR="007064A1" w:rsidRPr="009B5DB2" w:rsidRDefault="009B5DB2" w:rsidP="009B5DB2">
            <w:pPr>
              <w:pStyle w:val="TableParagraph"/>
              <w:spacing w:before="30"/>
              <w:ind w:left="106"/>
              <w:jc w:val="center"/>
              <w:rPr>
                <w:rFonts w:asciiTheme="minorHAnsi" w:hAnsiTheme="minorHAnsi"/>
                <w:sz w:val="20"/>
                <w:szCs w:val="20"/>
              </w:rPr>
            </w:pPr>
            <w:proofErr w:type="gramStart"/>
            <w:r w:rsidRPr="009B5DB2">
              <w:rPr>
                <w:rFonts w:asciiTheme="minorHAnsi" w:hAnsiTheme="minorHAnsi"/>
                <w:sz w:val="20"/>
                <w:szCs w:val="20"/>
              </w:rPr>
              <w:t>KU.PR</w:t>
            </w:r>
            <w:proofErr w:type="gramEnd"/>
            <w:r w:rsidRPr="009B5DB2">
              <w:rPr>
                <w:rFonts w:asciiTheme="minorHAnsi" w:hAnsiTheme="minorHAnsi"/>
                <w:sz w:val="20"/>
                <w:szCs w:val="20"/>
              </w:rPr>
              <w:t>.01</w:t>
            </w:r>
          </w:p>
        </w:tc>
      </w:tr>
      <w:tr w:rsidR="007064A1" w:rsidTr="009B5DB2">
        <w:trPr>
          <w:trHeight w:val="275"/>
        </w:trPr>
        <w:tc>
          <w:tcPr>
            <w:tcW w:w="1990" w:type="dxa"/>
            <w:vMerge/>
            <w:tcBorders>
              <w:top w:val="nil"/>
            </w:tcBorders>
          </w:tcPr>
          <w:p w:rsidR="007064A1" w:rsidRDefault="007064A1" w:rsidP="007064A1">
            <w:pPr>
              <w:rPr>
                <w:sz w:val="2"/>
                <w:szCs w:val="2"/>
              </w:rPr>
            </w:pPr>
          </w:p>
        </w:tc>
        <w:tc>
          <w:tcPr>
            <w:tcW w:w="4394" w:type="dxa"/>
            <w:vMerge/>
            <w:tcBorders>
              <w:top w:val="nil"/>
            </w:tcBorders>
          </w:tcPr>
          <w:p w:rsidR="007064A1" w:rsidRDefault="007064A1" w:rsidP="007064A1">
            <w:pPr>
              <w:rPr>
                <w:sz w:val="2"/>
                <w:szCs w:val="2"/>
              </w:rPr>
            </w:pPr>
          </w:p>
        </w:tc>
        <w:tc>
          <w:tcPr>
            <w:tcW w:w="2091" w:type="dxa"/>
          </w:tcPr>
          <w:p w:rsidR="007064A1" w:rsidRPr="00833A2E" w:rsidRDefault="009B5DB2" w:rsidP="007064A1">
            <w:pPr>
              <w:pStyle w:val="TableParagraph"/>
              <w:spacing w:before="14"/>
              <w:rPr>
                <w:rFonts w:asciiTheme="minorHAnsi" w:hAnsiTheme="minorHAnsi"/>
                <w:sz w:val="20"/>
              </w:rPr>
            </w:pPr>
            <w:r w:rsidRPr="00833A2E">
              <w:rPr>
                <w:rFonts w:asciiTheme="minorHAnsi" w:hAnsiTheme="minorHAnsi"/>
                <w:sz w:val="20"/>
              </w:rPr>
              <w:t>İLK YAYIN TARİHİ</w:t>
            </w:r>
          </w:p>
        </w:tc>
        <w:tc>
          <w:tcPr>
            <w:tcW w:w="1383" w:type="dxa"/>
          </w:tcPr>
          <w:p w:rsidR="007064A1" w:rsidRPr="009B5DB2" w:rsidRDefault="009B5DB2" w:rsidP="009B5DB2">
            <w:pPr>
              <w:pStyle w:val="TableParagraph"/>
              <w:spacing w:before="27"/>
              <w:ind w:left="106"/>
              <w:jc w:val="center"/>
              <w:rPr>
                <w:rFonts w:asciiTheme="minorHAnsi" w:hAnsiTheme="minorHAnsi"/>
                <w:sz w:val="20"/>
                <w:szCs w:val="20"/>
              </w:rPr>
            </w:pPr>
            <w:r w:rsidRPr="009B5DB2">
              <w:rPr>
                <w:rFonts w:asciiTheme="minorHAnsi" w:hAnsiTheme="minorHAnsi"/>
                <w:sz w:val="20"/>
                <w:szCs w:val="20"/>
              </w:rPr>
              <w:t>02.01.2016</w:t>
            </w:r>
          </w:p>
        </w:tc>
      </w:tr>
      <w:tr w:rsidR="007064A1" w:rsidTr="009B5DB2">
        <w:trPr>
          <w:trHeight w:val="275"/>
        </w:trPr>
        <w:tc>
          <w:tcPr>
            <w:tcW w:w="1990" w:type="dxa"/>
            <w:vMerge/>
            <w:tcBorders>
              <w:top w:val="nil"/>
            </w:tcBorders>
          </w:tcPr>
          <w:p w:rsidR="007064A1" w:rsidRDefault="007064A1" w:rsidP="007064A1">
            <w:pPr>
              <w:rPr>
                <w:sz w:val="2"/>
                <w:szCs w:val="2"/>
              </w:rPr>
            </w:pPr>
          </w:p>
        </w:tc>
        <w:tc>
          <w:tcPr>
            <w:tcW w:w="4394" w:type="dxa"/>
            <w:vMerge/>
            <w:tcBorders>
              <w:top w:val="nil"/>
            </w:tcBorders>
          </w:tcPr>
          <w:p w:rsidR="007064A1" w:rsidRDefault="007064A1" w:rsidP="007064A1">
            <w:pPr>
              <w:rPr>
                <w:sz w:val="2"/>
                <w:szCs w:val="2"/>
              </w:rPr>
            </w:pPr>
          </w:p>
        </w:tc>
        <w:tc>
          <w:tcPr>
            <w:tcW w:w="2091" w:type="dxa"/>
          </w:tcPr>
          <w:p w:rsidR="007064A1" w:rsidRPr="00833A2E" w:rsidRDefault="009B5DB2" w:rsidP="007064A1">
            <w:pPr>
              <w:pStyle w:val="TableParagraph"/>
              <w:spacing w:before="17"/>
              <w:rPr>
                <w:rFonts w:asciiTheme="minorHAnsi" w:hAnsiTheme="minorHAnsi"/>
                <w:sz w:val="20"/>
              </w:rPr>
            </w:pPr>
            <w:r w:rsidRPr="00833A2E">
              <w:rPr>
                <w:rFonts w:asciiTheme="minorHAnsi" w:hAnsiTheme="minorHAnsi"/>
                <w:sz w:val="20"/>
              </w:rPr>
              <w:t>REVİZYON TARİHİ</w:t>
            </w:r>
          </w:p>
        </w:tc>
        <w:tc>
          <w:tcPr>
            <w:tcW w:w="1383" w:type="dxa"/>
          </w:tcPr>
          <w:p w:rsidR="007064A1" w:rsidRPr="009B5DB2" w:rsidRDefault="009B5DB2" w:rsidP="009B5DB2">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7064A1" w:rsidTr="009B5DB2">
        <w:trPr>
          <w:trHeight w:val="276"/>
        </w:trPr>
        <w:tc>
          <w:tcPr>
            <w:tcW w:w="1990" w:type="dxa"/>
            <w:vMerge/>
            <w:tcBorders>
              <w:top w:val="nil"/>
            </w:tcBorders>
          </w:tcPr>
          <w:p w:rsidR="007064A1" w:rsidRDefault="007064A1" w:rsidP="007064A1">
            <w:pPr>
              <w:rPr>
                <w:sz w:val="2"/>
                <w:szCs w:val="2"/>
              </w:rPr>
            </w:pPr>
          </w:p>
        </w:tc>
        <w:tc>
          <w:tcPr>
            <w:tcW w:w="4394" w:type="dxa"/>
            <w:vMerge/>
            <w:tcBorders>
              <w:top w:val="nil"/>
            </w:tcBorders>
          </w:tcPr>
          <w:p w:rsidR="007064A1" w:rsidRDefault="007064A1" w:rsidP="007064A1">
            <w:pPr>
              <w:rPr>
                <w:sz w:val="2"/>
                <w:szCs w:val="2"/>
              </w:rPr>
            </w:pPr>
          </w:p>
        </w:tc>
        <w:tc>
          <w:tcPr>
            <w:tcW w:w="2091" w:type="dxa"/>
          </w:tcPr>
          <w:p w:rsidR="007064A1" w:rsidRPr="00833A2E" w:rsidRDefault="009B5DB2" w:rsidP="007064A1">
            <w:pPr>
              <w:pStyle w:val="TableParagraph"/>
              <w:spacing w:before="17"/>
              <w:rPr>
                <w:rFonts w:asciiTheme="minorHAnsi" w:hAnsiTheme="minorHAnsi"/>
                <w:sz w:val="20"/>
              </w:rPr>
            </w:pPr>
            <w:r w:rsidRPr="00833A2E">
              <w:rPr>
                <w:rFonts w:asciiTheme="minorHAnsi" w:hAnsiTheme="minorHAnsi"/>
                <w:sz w:val="20"/>
              </w:rPr>
              <w:t>REVİZYON NO</w:t>
            </w:r>
          </w:p>
        </w:tc>
        <w:tc>
          <w:tcPr>
            <w:tcW w:w="1383" w:type="dxa"/>
          </w:tcPr>
          <w:p w:rsidR="007064A1" w:rsidRPr="009B5DB2" w:rsidRDefault="009B5DB2" w:rsidP="009B5DB2">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7064A1" w:rsidTr="009B5DB2">
        <w:trPr>
          <w:trHeight w:val="275"/>
        </w:trPr>
        <w:tc>
          <w:tcPr>
            <w:tcW w:w="1990" w:type="dxa"/>
            <w:vMerge/>
            <w:tcBorders>
              <w:top w:val="nil"/>
            </w:tcBorders>
          </w:tcPr>
          <w:p w:rsidR="007064A1" w:rsidRDefault="007064A1" w:rsidP="007064A1">
            <w:pPr>
              <w:rPr>
                <w:sz w:val="2"/>
                <w:szCs w:val="2"/>
              </w:rPr>
            </w:pPr>
          </w:p>
        </w:tc>
        <w:tc>
          <w:tcPr>
            <w:tcW w:w="4394" w:type="dxa"/>
            <w:vMerge/>
            <w:tcBorders>
              <w:top w:val="nil"/>
            </w:tcBorders>
          </w:tcPr>
          <w:p w:rsidR="007064A1" w:rsidRDefault="007064A1" w:rsidP="007064A1">
            <w:pPr>
              <w:rPr>
                <w:sz w:val="2"/>
                <w:szCs w:val="2"/>
              </w:rPr>
            </w:pPr>
          </w:p>
        </w:tc>
        <w:tc>
          <w:tcPr>
            <w:tcW w:w="2091" w:type="dxa"/>
          </w:tcPr>
          <w:p w:rsidR="007064A1" w:rsidRPr="00833A2E" w:rsidRDefault="009B5DB2" w:rsidP="007064A1">
            <w:pPr>
              <w:pStyle w:val="TableParagraph"/>
              <w:spacing w:before="17"/>
              <w:rPr>
                <w:rFonts w:asciiTheme="minorHAnsi" w:hAnsiTheme="minorHAnsi"/>
                <w:sz w:val="20"/>
              </w:rPr>
            </w:pPr>
            <w:r w:rsidRPr="00833A2E">
              <w:rPr>
                <w:rFonts w:asciiTheme="minorHAnsi" w:hAnsiTheme="minorHAnsi"/>
                <w:sz w:val="20"/>
              </w:rPr>
              <w:t>SAYFA</w:t>
            </w:r>
          </w:p>
        </w:tc>
        <w:tc>
          <w:tcPr>
            <w:tcW w:w="1383" w:type="dxa"/>
          </w:tcPr>
          <w:p w:rsidR="007064A1" w:rsidRPr="009B5DB2" w:rsidRDefault="006911FA" w:rsidP="009B5DB2">
            <w:pPr>
              <w:pStyle w:val="TableParagraph"/>
              <w:spacing w:before="30"/>
              <w:ind w:left="106"/>
              <w:jc w:val="center"/>
              <w:rPr>
                <w:rFonts w:asciiTheme="minorHAnsi" w:hAnsiTheme="minorHAnsi"/>
                <w:sz w:val="20"/>
                <w:szCs w:val="20"/>
              </w:rPr>
            </w:pPr>
            <w:r>
              <w:rPr>
                <w:rFonts w:asciiTheme="minorHAnsi" w:hAnsiTheme="minorHAnsi"/>
                <w:sz w:val="20"/>
                <w:szCs w:val="20"/>
              </w:rPr>
              <w:t>1/4</w:t>
            </w:r>
          </w:p>
        </w:tc>
      </w:tr>
    </w:tbl>
    <w:p w:rsidR="007064A1" w:rsidRDefault="007064A1">
      <w:pPr>
        <w:pStyle w:val="GvdeMetni"/>
        <w:spacing w:before="10"/>
        <w:rPr>
          <w:sz w:val="15"/>
        </w:rPr>
      </w:pPr>
    </w:p>
    <w:p w:rsidR="007064A1" w:rsidRDefault="007064A1">
      <w:pPr>
        <w:pStyle w:val="GvdeMetni"/>
        <w:spacing w:before="10"/>
        <w:rPr>
          <w:sz w:val="15"/>
        </w:rPr>
      </w:pPr>
    </w:p>
    <w:p w:rsidR="00833A2E" w:rsidRDefault="00833A2E" w:rsidP="00833A2E">
      <w:pPr>
        <w:rPr>
          <w:sz w:val="2"/>
          <w:szCs w:val="2"/>
        </w:rPr>
      </w:pPr>
    </w:p>
    <w:p w:rsidR="00833A2E" w:rsidRPr="00833A2E" w:rsidRDefault="00833A2E" w:rsidP="00833A2E">
      <w:pPr>
        <w:pStyle w:val="Balk20"/>
        <w:keepNext/>
        <w:keepLines/>
        <w:numPr>
          <w:ilvl w:val="0"/>
          <w:numId w:val="4"/>
        </w:numPr>
        <w:shd w:val="clear" w:color="auto" w:fill="auto"/>
        <w:tabs>
          <w:tab w:val="left" w:pos="361"/>
        </w:tabs>
        <w:ind w:left="20"/>
        <w:rPr>
          <w:rFonts w:asciiTheme="minorHAnsi" w:hAnsiTheme="minorHAnsi"/>
          <w:b/>
          <w:sz w:val="24"/>
          <w:szCs w:val="24"/>
        </w:rPr>
      </w:pPr>
      <w:bookmarkStart w:id="0" w:name="bookmark1"/>
      <w:r w:rsidRPr="00833A2E">
        <w:rPr>
          <w:rFonts w:asciiTheme="minorHAnsi" w:hAnsiTheme="minorHAnsi"/>
          <w:b/>
          <w:sz w:val="24"/>
          <w:szCs w:val="24"/>
        </w:rPr>
        <w:t>AMAÇ</w:t>
      </w:r>
      <w:bookmarkEnd w:id="0"/>
    </w:p>
    <w:p w:rsidR="00833A2E" w:rsidRPr="00833A2E" w:rsidRDefault="00833A2E" w:rsidP="00833A2E">
      <w:pPr>
        <w:pStyle w:val="Gvdemetni1"/>
        <w:shd w:val="clear" w:color="auto" w:fill="auto"/>
        <w:spacing w:before="0" w:after="24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Hastanede kurumsal iletişim faaliyetlerinin kurum amaç ve hedefleri doğrultusunda etkin şekilde yürütülmesinin sağlanmasıdır.</w:t>
      </w:r>
      <w:proofErr w:type="gramEnd"/>
    </w:p>
    <w:p w:rsidR="00833A2E" w:rsidRPr="00833A2E" w:rsidRDefault="00833A2E" w:rsidP="00833A2E">
      <w:pPr>
        <w:pStyle w:val="Balk20"/>
        <w:keepNext/>
        <w:keepLines/>
        <w:numPr>
          <w:ilvl w:val="0"/>
          <w:numId w:val="4"/>
        </w:numPr>
        <w:shd w:val="clear" w:color="auto" w:fill="auto"/>
        <w:tabs>
          <w:tab w:val="left" w:pos="366"/>
        </w:tabs>
        <w:ind w:left="20"/>
        <w:rPr>
          <w:rFonts w:asciiTheme="minorHAnsi" w:hAnsiTheme="minorHAnsi"/>
          <w:b/>
          <w:sz w:val="24"/>
          <w:szCs w:val="24"/>
        </w:rPr>
      </w:pPr>
      <w:bookmarkStart w:id="1" w:name="bookmark2"/>
      <w:r w:rsidRPr="00833A2E">
        <w:rPr>
          <w:rFonts w:asciiTheme="minorHAnsi" w:hAnsiTheme="minorHAnsi"/>
          <w:b/>
          <w:sz w:val="24"/>
          <w:szCs w:val="24"/>
        </w:rPr>
        <w:t>Kurumsal İletişim Politika ve stratejileri</w:t>
      </w:r>
      <w:bookmarkEnd w:id="1"/>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Katılımcı bir yönetim için bize göre en önemli destek faktörü iletişimdir.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Kurum içerisinde ve dışarısında temasta olduğumuz paydaşlarımızla; dürüst, şeffaf, etik, anlaşılabilir, sürdürülebilir ve hesap verilebilirlik ilkelerine dayanarak düzenli ve çift yönlü bilgi alışverişinde bulunmaya özen gösteririz.</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Kurumumuzun vizyonunu, misyonunu, değerlerini, politikalarını ve stratejilerini öncelikle çalışanlarımıza sonra ilgili sosyal paydaşlarımıza sunarız.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Vizyonumuzun içselleştirilmesine yönelik faaliyetleri destekleriz.</w:t>
      </w:r>
      <w:proofErr w:type="gramEnd"/>
      <w:r w:rsidRPr="00833A2E">
        <w:rPr>
          <w:rFonts w:asciiTheme="minorHAnsi" w:hAnsiTheme="minorHAnsi"/>
          <w:sz w:val="24"/>
          <w:szCs w:val="24"/>
        </w:rPr>
        <w:t xml:space="preserve"> Ayrıca, kurumumuzun misyonunun, kurum kültürünün ve değerlerinin; çalışanlarımızın günlük yaşamları içinde “iş yapma, karar </w:t>
      </w:r>
      <w:proofErr w:type="gramStart"/>
      <w:r w:rsidRPr="00833A2E">
        <w:rPr>
          <w:rFonts w:asciiTheme="minorHAnsi" w:hAnsiTheme="minorHAnsi"/>
          <w:sz w:val="24"/>
          <w:szCs w:val="24"/>
        </w:rPr>
        <w:t>alma</w:t>
      </w:r>
      <w:proofErr w:type="gramEnd"/>
      <w:r w:rsidRPr="00833A2E">
        <w:rPr>
          <w:rFonts w:asciiTheme="minorHAnsi" w:hAnsiTheme="minorHAnsi"/>
          <w:sz w:val="24"/>
          <w:szCs w:val="24"/>
        </w:rPr>
        <w:t>, uygulama ve değerlendirme” süreçlerinde etkin olmasını hedefleriz.</w:t>
      </w:r>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Tüm sosyal paydaşlarımızı göz önüne alarak; bilginin açıklık ve güven prensibine dayalı, doğru olarak paylaşılmasını hedefleriz.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Paydaşlarımızın temel beklentilerini karşılamaya yönelik, Hastane Yıllık Faaliyet Raporu ile şeffaf bir biçimde performansımızı paylaşırız.</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Çalışanlarımızın iletişim ihtiyaçlarını ve beklentilerini temel alarak; iç iletişim stratejimizi ve politikalarımızı planlar, bu doğrultuda iletişim kanallarını geliştiririz. </w:t>
      </w:r>
      <w:proofErr w:type="gramStart"/>
      <w:r w:rsidRPr="00833A2E">
        <w:rPr>
          <w:rFonts w:asciiTheme="minorHAnsi" w:hAnsiTheme="minorHAnsi"/>
          <w:sz w:val="24"/>
          <w:szCs w:val="24"/>
        </w:rPr>
        <w:t>Hastane misyonunu, vizyonunu, değerlerini ve amaçlarını anlamasını sağlamak üzere çalışanlarımızı bilgilendirerek, süreçlere katılımını sağlarız.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Çalışanlarımızın kurumsal değerlerimizi benimseyerek, kurum kültürünü yaygınlaştırmalarına olanak sağlayacak iletişim ortamları oluştururuz.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Çalışanlarımızın kişisel gelişimine katkı sağlayacak bilgi akışını ve üretilen bilginin koordinasyonunu sağlarız.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Çalışanlarımızın bilgiye kolay ulaşabilmesi için güncel teknolojiyi sürekli izler ve iletişim etkinliğimizi geliştirecek her türlü önlemi alırız.</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İşbirliği yaptığımız kuruluşlarla karşılıklı güven, saygı ve açıklığa dayalı sürdürülebilir bir ilişki kurarız.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Olası işbirliklerinin belirlenmesini kolaylaştıracak yaygın ilişki ağları oluştururuz.</w:t>
      </w:r>
      <w:proofErr w:type="gramEnd"/>
    </w:p>
    <w:p w:rsidR="00833A2E" w:rsidRPr="00833A2E" w:rsidRDefault="00833A2E" w:rsidP="00833A2E">
      <w:pPr>
        <w:pStyle w:val="Gvdemetni1"/>
        <w:shd w:val="clear" w:color="auto" w:fill="auto"/>
        <w:spacing w:before="0" w:after="523"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Hedef kitlemizin kısa ve uzun vadeli iletişim gereksinimlerini belirler ve bu gereksinimleri karşılarız.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Hedef kitlemizin geribildirimlerine hızlı ve etkili bir biçimde yanıt veririz.</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Hedef kitlemizin ürün ve hizmetlerimizi sorumluluk bilinci içinde kullanmaları yönünde tavsiyede bulunuruz.</w:t>
      </w:r>
      <w:proofErr w:type="gramEnd"/>
    </w:p>
    <w:p w:rsidR="00833A2E" w:rsidRPr="00833A2E" w:rsidRDefault="00833A2E" w:rsidP="00833A2E">
      <w:pPr>
        <w:pStyle w:val="Balk20"/>
        <w:keepNext/>
        <w:keepLines/>
        <w:numPr>
          <w:ilvl w:val="0"/>
          <w:numId w:val="5"/>
        </w:numPr>
        <w:shd w:val="clear" w:color="auto" w:fill="auto"/>
        <w:tabs>
          <w:tab w:val="left" w:pos="380"/>
        </w:tabs>
        <w:spacing w:after="8" w:line="220" w:lineRule="exact"/>
        <w:ind w:left="20"/>
        <w:rPr>
          <w:rFonts w:asciiTheme="minorHAnsi" w:hAnsiTheme="minorHAnsi"/>
          <w:b/>
          <w:sz w:val="24"/>
          <w:szCs w:val="24"/>
        </w:rPr>
      </w:pPr>
      <w:bookmarkStart w:id="2" w:name="bookmark3"/>
      <w:r w:rsidRPr="00833A2E">
        <w:rPr>
          <w:rFonts w:asciiTheme="minorHAnsi" w:hAnsiTheme="minorHAnsi"/>
          <w:b/>
          <w:sz w:val="24"/>
          <w:szCs w:val="24"/>
        </w:rPr>
        <w:t>KAPSAM</w:t>
      </w:r>
      <w:bookmarkEnd w:id="2"/>
    </w:p>
    <w:p w:rsidR="00833A2E" w:rsidRPr="00833A2E" w:rsidRDefault="00833A2E" w:rsidP="00833A2E">
      <w:pPr>
        <w:pStyle w:val="Gvdemetni1"/>
        <w:shd w:val="clear" w:color="auto" w:fill="auto"/>
        <w:spacing w:before="0" w:after="260" w:line="220" w:lineRule="exact"/>
        <w:ind w:left="20"/>
        <w:jc w:val="both"/>
        <w:rPr>
          <w:rFonts w:asciiTheme="minorHAnsi" w:hAnsiTheme="minorHAnsi"/>
          <w:sz w:val="24"/>
          <w:szCs w:val="24"/>
        </w:rPr>
      </w:pPr>
      <w:proofErr w:type="gramStart"/>
      <w:r w:rsidRPr="00833A2E">
        <w:rPr>
          <w:rFonts w:asciiTheme="minorHAnsi" w:hAnsiTheme="minorHAnsi"/>
          <w:sz w:val="24"/>
          <w:szCs w:val="24"/>
        </w:rPr>
        <w:t>Bu prosedür hastanemiz hedef kitlesini, iletişim araç ve yöntemlerini kapsar.</w:t>
      </w:r>
      <w:proofErr w:type="gramEnd"/>
    </w:p>
    <w:p w:rsidR="00833A2E" w:rsidRPr="00833A2E" w:rsidRDefault="00833A2E" w:rsidP="00833A2E">
      <w:pPr>
        <w:pStyle w:val="Balk20"/>
        <w:keepNext/>
        <w:keepLines/>
        <w:numPr>
          <w:ilvl w:val="0"/>
          <w:numId w:val="6"/>
        </w:numPr>
        <w:shd w:val="clear" w:color="auto" w:fill="auto"/>
        <w:tabs>
          <w:tab w:val="left" w:pos="380"/>
        </w:tabs>
        <w:ind w:left="20"/>
        <w:rPr>
          <w:rFonts w:asciiTheme="minorHAnsi" w:hAnsiTheme="minorHAnsi"/>
          <w:b/>
          <w:sz w:val="24"/>
          <w:szCs w:val="24"/>
        </w:rPr>
      </w:pPr>
      <w:bookmarkStart w:id="3" w:name="bookmark4"/>
      <w:r w:rsidRPr="00833A2E">
        <w:rPr>
          <w:rFonts w:asciiTheme="minorHAnsi" w:hAnsiTheme="minorHAnsi"/>
          <w:b/>
          <w:sz w:val="24"/>
          <w:szCs w:val="24"/>
        </w:rPr>
        <w:t>KISALTMALAR</w:t>
      </w:r>
      <w:bookmarkEnd w:id="3"/>
    </w:p>
    <w:p w:rsidR="00833A2E" w:rsidRPr="00833A2E" w:rsidRDefault="00833A2E" w:rsidP="00833A2E">
      <w:pPr>
        <w:pStyle w:val="Gvdemetni1"/>
        <w:numPr>
          <w:ilvl w:val="0"/>
          <w:numId w:val="6"/>
        </w:numPr>
        <w:shd w:val="clear" w:color="auto" w:fill="auto"/>
        <w:tabs>
          <w:tab w:val="left" w:pos="529"/>
        </w:tabs>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Kurumsal İletişim: Üretim ve yönetim süreci içinde; kurumu oluşturan bölüm ve ögeler arasında bilgi akışı, motivasyon, bütünleşme, eğitim, karar </w:t>
      </w:r>
      <w:proofErr w:type="gramStart"/>
      <w:r w:rsidRPr="00833A2E">
        <w:rPr>
          <w:rFonts w:asciiTheme="minorHAnsi" w:hAnsiTheme="minorHAnsi"/>
          <w:sz w:val="24"/>
          <w:szCs w:val="24"/>
        </w:rPr>
        <w:t>alma</w:t>
      </w:r>
      <w:proofErr w:type="gramEnd"/>
      <w:r w:rsidRPr="00833A2E">
        <w:rPr>
          <w:rFonts w:asciiTheme="minorHAnsi" w:hAnsiTheme="minorHAnsi"/>
          <w:sz w:val="24"/>
          <w:szCs w:val="24"/>
        </w:rPr>
        <w:t xml:space="preserve"> ve denetim gibi fonksiyonların sağlanması amacı ile belli kurallar çerçevesinde uygulanan, ayrıca dış hedef kitle ile etkileşim sırasında kurum itibarını gözeterek sürdürülen iletişim sürecidir.</w:t>
      </w:r>
    </w:p>
    <w:p w:rsidR="00833A2E" w:rsidRPr="00833A2E" w:rsidRDefault="00833A2E" w:rsidP="00833A2E">
      <w:pPr>
        <w:pStyle w:val="Gvdemetni1"/>
        <w:numPr>
          <w:ilvl w:val="0"/>
          <w:numId w:val="6"/>
        </w:numPr>
        <w:shd w:val="clear" w:color="auto" w:fill="auto"/>
        <w:tabs>
          <w:tab w:val="left" w:pos="606"/>
        </w:tabs>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Hedef kitle: hastane içinde ve hastane dışındaki iletişim paydaşlarını (hastane çalışanları, hasta/hasta yakınları, dış tedarikçiler</w:t>
      </w:r>
      <w:proofErr w:type="gramStart"/>
      <w:r w:rsidRPr="00833A2E">
        <w:rPr>
          <w:rFonts w:asciiTheme="minorHAnsi" w:hAnsiTheme="minorHAnsi"/>
          <w:sz w:val="24"/>
          <w:szCs w:val="24"/>
        </w:rPr>
        <w:t>,  kamu</w:t>
      </w:r>
      <w:proofErr w:type="gramEnd"/>
      <w:r w:rsidRPr="00833A2E">
        <w:rPr>
          <w:rFonts w:asciiTheme="minorHAnsi" w:hAnsiTheme="minorHAnsi"/>
          <w:sz w:val="24"/>
          <w:szCs w:val="24"/>
        </w:rPr>
        <w:t xml:space="preserve"> kurumlan, özel kurum ve kuruluşlar gibi) ifade etmektedir.</w:t>
      </w:r>
    </w:p>
    <w:p w:rsidR="00833A2E" w:rsidRDefault="00833A2E" w:rsidP="00833A2E">
      <w:pPr>
        <w:pStyle w:val="Gvdemetni1"/>
        <w:numPr>
          <w:ilvl w:val="0"/>
          <w:numId w:val="6"/>
        </w:numPr>
        <w:shd w:val="clear" w:color="auto" w:fill="auto"/>
        <w:tabs>
          <w:tab w:val="left" w:pos="500"/>
        </w:tabs>
        <w:spacing w:before="0" w:after="0" w:line="274" w:lineRule="exact"/>
        <w:ind w:left="20"/>
        <w:jc w:val="both"/>
        <w:rPr>
          <w:rFonts w:asciiTheme="minorHAnsi" w:hAnsiTheme="minorHAnsi"/>
          <w:sz w:val="24"/>
          <w:szCs w:val="24"/>
        </w:rPr>
      </w:pPr>
      <w:r w:rsidRPr="00833A2E">
        <w:rPr>
          <w:rFonts w:asciiTheme="minorHAnsi" w:hAnsiTheme="minorHAnsi"/>
          <w:sz w:val="24"/>
          <w:szCs w:val="24"/>
        </w:rPr>
        <w:t>HBYS: Hastane Bilgi Yönetim Sistemi</w:t>
      </w:r>
    </w:p>
    <w:p w:rsidR="00833A2E" w:rsidRPr="00833A2E" w:rsidRDefault="00833A2E" w:rsidP="00833A2E">
      <w:pPr>
        <w:pStyle w:val="Gvdemetni1"/>
        <w:shd w:val="clear" w:color="auto" w:fill="auto"/>
        <w:tabs>
          <w:tab w:val="left" w:pos="500"/>
        </w:tabs>
        <w:spacing w:before="0" w:after="0" w:line="274" w:lineRule="exact"/>
        <w:ind w:left="20"/>
        <w:jc w:val="both"/>
        <w:rPr>
          <w:rFonts w:asciiTheme="minorHAnsi" w:hAnsiTheme="minorHAnsi"/>
          <w:sz w:val="24"/>
          <w:szCs w:val="24"/>
        </w:rPr>
      </w:pPr>
    </w:p>
    <w:p w:rsidR="00833A2E" w:rsidRDefault="00833A2E" w:rsidP="00833A2E">
      <w:pPr>
        <w:pStyle w:val="Balk20"/>
        <w:keepNext/>
        <w:keepLines/>
        <w:numPr>
          <w:ilvl w:val="0"/>
          <w:numId w:val="7"/>
        </w:numPr>
        <w:shd w:val="clear" w:color="auto" w:fill="auto"/>
        <w:tabs>
          <w:tab w:val="left" w:pos="380"/>
        </w:tabs>
        <w:spacing w:line="220" w:lineRule="exact"/>
        <w:ind w:left="20"/>
        <w:rPr>
          <w:rFonts w:asciiTheme="minorHAnsi" w:hAnsiTheme="minorHAnsi"/>
          <w:sz w:val="24"/>
          <w:szCs w:val="24"/>
        </w:rPr>
      </w:pPr>
      <w:bookmarkStart w:id="4" w:name="bookmark5"/>
      <w:r w:rsidRPr="00833A2E">
        <w:rPr>
          <w:rFonts w:asciiTheme="minorHAnsi" w:hAnsiTheme="minorHAnsi"/>
          <w:sz w:val="24"/>
          <w:szCs w:val="24"/>
        </w:rPr>
        <w:t>TANIMLAR</w:t>
      </w:r>
      <w:bookmarkEnd w:id="4"/>
    </w:p>
    <w:p w:rsidR="00833A2E" w:rsidRPr="00833A2E" w:rsidRDefault="00833A2E" w:rsidP="00833A2E">
      <w:pPr>
        <w:pStyle w:val="Balk20"/>
        <w:keepNext/>
        <w:keepLines/>
        <w:shd w:val="clear" w:color="auto" w:fill="auto"/>
        <w:tabs>
          <w:tab w:val="left" w:pos="380"/>
        </w:tabs>
        <w:spacing w:line="220" w:lineRule="exact"/>
        <w:ind w:left="20"/>
        <w:rPr>
          <w:rFonts w:asciiTheme="minorHAnsi" w:hAnsiTheme="minorHAnsi"/>
          <w:sz w:val="24"/>
          <w:szCs w:val="24"/>
        </w:rPr>
      </w:pPr>
    </w:p>
    <w:p w:rsidR="00833A2E" w:rsidRPr="00833A2E" w:rsidRDefault="00833A2E" w:rsidP="00833A2E">
      <w:pPr>
        <w:pStyle w:val="Balk20"/>
        <w:keepNext/>
        <w:keepLines/>
        <w:numPr>
          <w:ilvl w:val="0"/>
          <w:numId w:val="8"/>
        </w:numPr>
        <w:shd w:val="clear" w:color="auto" w:fill="auto"/>
        <w:tabs>
          <w:tab w:val="left" w:pos="385"/>
        </w:tabs>
        <w:spacing w:after="13" w:line="220" w:lineRule="exact"/>
        <w:ind w:left="20"/>
        <w:rPr>
          <w:rFonts w:asciiTheme="minorHAnsi" w:hAnsiTheme="minorHAnsi"/>
          <w:sz w:val="24"/>
          <w:szCs w:val="24"/>
        </w:rPr>
      </w:pPr>
      <w:bookmarkStart w:id="5" w:name="bookmark6"/>
      <w:r w:rsidRPr="00833A2E">
        <w:rPr>
          <w:rFonts w:asciiTheme="minorHAnsi" w:hAnsiTheme="minorHAnsi"/>
          <w:sz w:val="24"/>
          <w:szCs w:val="24"/>
        </w:rPr>
        <w:t>SORUMLULAR</w:t>
      </w:r>
      <w:bookmarkEnd w:id="5"/>
    </w:p>
    <w:p w:rsidR="00833A2E" w:rsidRDefault="00833A2E" w:rsidP="00833A2E">
      <w:pPr>
        <w:pStyle w:val="Gvdemetni1"/>
        <w:shd w:val="clear" w:color="auto" w:fill="auto"/>
        <w:spacing w:before="0" w:after="0" w:line="220" w:lineRule="exact"/>
        <w:ind w:left="20"/>
        <w:jc w:val="both"/>
        <w:rPr>
          <w:rFonts w:asciiTheme="minorHAnsi" w:hAnsiTheme="minorHAnsi"/>
          <w:sz w:val="24"/>
          <w:szCs w:val="24"/>
        </w:rPr>
      </w:pPr>
      <w:r w:rsidRPr="00833A2E">
        <w:rPr>
          <w:rFonts w:asciiTheme="minorHAnsi" w:hAnsiTheme="minorHAnsi"/>
          <w:sz w:val="24"/>
          <w:szCs w:val="24"/>
        </w:rPr>
        <w:t>Tüm çalışanlar</w:t>
      </w:r>
    </w:p>
    <w:p w:rsidR="00833A2E" w:rsidRDefault="00833A2E" w:rsidP="00833A2E">
      <w:pPr>
        <w:pStyle w:val="Gvdemetni1"/>
        <w:shd w:val="clear" w:color="auto" w:fill="auto"/>
        <w:spacing w:before="0" w:after="0" w:line="220" w:lineRule="exact"/>
        <w:ind w:left="20"/>
        <w:jc w:val="both"/>
        <w:rPr>
          <w:rFonts w:asciiTheme="minorHAnsi" w:hAnsiTheme="minorHAnsi"/>
          <w:sz w:val="24"/>
          <w:szCs w:val="24"/>
        </w:rPr>
      </w:pPr>
    </w:p>
    <w:tbl>
      <w:tblPr>
        <w:tblStyle w:val="TableNormal"/>
        <w:tblpPr w:leftFromText="141" w:rightFromText="141"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394"/>
        <w:gridCol w:w="2091"/>
        <w:gridCol w:w="1383"/>
      </w:tblGrid>
      <w:tr w:rsidR="00833A2E" w:rsidTr="005649C6">
        <w:trPr>
          <w:trHeight w:val="277"/>
        </w:trPr>
        <w:tc>
          <w:tcPr>
            <w:tcW w:w="1990" w:type="dxa"/>
            <w:vMerge w:val="restart"/>
          </w:tcPr>
          <w:p w:rsidR="00833A2E" w:rsidRDefault="00833A2E" w:rsidP="005649C6">
            <w:pPr>
              <w:pStyle w:val="TableParagraph"/>
              <w:ind w:left="0"/>
              <w:rPr>
                <w:sz w:val="20"/>
              </w:rPr>
            </w:pPr>
            <w:r>
              <w:rPr>
                <w:noProof/>
                <w:sz w:val="20"/>
                <w:lang w:bidi="ar-SA"/>
              </w:rPr>
              <w:lastRenderedPageBreak/>
              <w:drawing>
                <wp:inline distT="0" distB="0" distL="0" distR="0" wp14:anchorId="20C4F66D" wp14:editId="3F2E7682">
                  <wp:extent cx="1256306" cy="771276"/>
                  <wp:effectExtent l="0" t="0" r="127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856" cy="772228"/>
                          </a:xfrm>
                          <a:prstGeom prst="rect">
                            <a:avLst/>
                          </a:prstGeom>
                        </pic:spPr>
                      </pic:pic>
                    </a:graphicData>
                  </a:graphic>
                </wp:inline>
              </w:drawing>
            </w:r>
          </w:p>
        </w:tc>
        <w:tc>
          <w:tcPr>
            <w:tcW w:w="4394" w:type="dxa"/>
            <w:vMerge w:val="restart"/>
          </w:tcPr>
          <w:p w:rsidR="00833A2E" w:rsidRDefault="00833A2E" w:rsidP="005649C6">
            <w:pPr>
              <w:pStyle w:val="TableParagraph"/>
              <w:spacing w:before="8"/>
              <w:ind w:left="0"/>
              <w:rPr>
                <w:sz w:val="29"/>
              </w:rPr>
            </w:pPr>
          </w:p>
          <w:p w:rsidR="00833A2E" w:rsidRPr="009B5DB2" w:rsidRDefault="00833A2E" w:rsidP="005649C6">
            <w:pPr>
              <w:pStyle w:val="TableParagraph"/>
              <w:ind w:left="378" w:right="375"/>
              <w:jc w:val="center"/>
              <w:rPr>
                <w:rFonts w:asciiTheme="minorHAnsi" w:hAnsiTheme="minorHAnsi"/>
                <w:b/>
                <w:sz w:val="24"/>
                <w:szCs w:val="24"/>
              </w:rPr>
            </w:pPr>
            <w:r w:rsidRPr="009B5DB2">
              <w:rPr>
                <w:rFonts w:asciiTheme="minorHAnsi" w:hAnsiTheme="minorHAnsi"/>
                <w:b/>
                <w:sz w:val="24"/>
                <w:szCs w:val="24"/>
              </w:rPr>
              <w:t>ÖZEL LEVELHOSPITAL</w:t>
            </w:r>
          </w:p>
          <w:p w:rsidR="00833A2E" w:rsidRDefault="00833A2E" w:rsidP="005649C6">
            <w:pPr>
              <w:pStyle w:val="TableParagraph"/>
              <w:ind w:left="378" w:right="375"/>
              <w:jc w:val="center"/>
              <w:rPr>
                <w:b/>
                <w:sz w:val="32"/>
              </w:rPr>
            </w:pPr>
            <w:r w:rsidRPr="009B5DB2">
              <w:rPr>
                <w:rFonts w:asciiTheme="minorHAnsi" w:hAnsiTheme="minorHAnsi"/>
                <w:b/>
                <w:sz w:val="24"/>
                <w:szCs w:val="24"/>
              </w:rPr>
              <w:t>İÇ/DIŞ İLETİŞİM</w:t>
            </w:r>
            <w:r w:rsidRPr="009B5DB2">
              <w:rPr>
                <w:rFonts w:asciiTheme="minorHAnsi" w:hAnsiTheme="minorHAnsi"/>
                <w:b/>
                <w:spacing w:val="-19"/>
                <w:sz w:val="24"/>
                <w:szCs w:val="24"/>
              </w:rPr>
              <w:t xml:space="preserve"> </w:t>
            </w:r>
            <w:r w:rsidRPr="009B5DB2">
              <w:rPr>
                <w:rFonts w:asciiTheme="minorHAnsi" w:hAnsiTheme="minorHAnsi"/>
                <w:b/>
                <w:sz w:val="24"/>
                <w:szCs w:val="24"/>
              </w:rPr>
              <w:t>PROSEDÜRÜ</w:t>
            </w: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DOKÜMAN NO</w:t>
            </w:r>
          </w:p>
        </w:tc>
        <w:tc>
          <w:tcPr>
            <w:tcW w:w="1383" w:type="dxa"/>
          </w:tcPr>
          <w:p w:rsidR="00833A2E" w:rsidRPr="009B5DB2" w:rsidRDefault="00833A2E" w:rsidP="005649C6">
            <w:pPr>
              <w:pStyle w:val="TableParagraph"/>
              <w:spacing w:before="30"/>
              <w:ind w:left="106"/>
              <w:jc w:val="center"/>
              <w:rPr>
                <w:rFonts w:asciiTheme="minorHAnsi" w:hAnsiTheme="minorHAnsi"/>
                <w:sz w:val="20"/>
                <w:szCs w:val="20"/>
              </w:rPr>
            </w:pPr>
            <w:proofErr w:type="gramStart"/>
            <w:r w:rsidRPr="009B5DB2">
              <w:rPr>
                <w:rFonts w:asciiTheme="minorHAnsi" w:hAnsiTheme="minorHAnsi"/>
                <w:sz w:val="20"/>
                <w:szCs w:val="20"/>
              </w:rPr>
              <w:t>KU.PR</w:t>
            </w:r>
            <w:proofErr w:type="gramEnd"/>
            <w:r w:rsidRPr="009B5DB2">
              <w:rPr>
                <w:rFonts w:asciiTheme="minorHAnsi" w:hAnsiTheme="minorHAnsi"/>
                <w:sz w:val="20"/>
                <w:szCs w:val="20"/>
              </w:rPr>
              <w:t>.01</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4"/>
              <w:rPr>
                <w:rFonts w:asciiTheme="minorHAnsi" w:hAnsiTheme="minorHAnsi"/>
                <w:sz w:val="20"/>
              </w:rPr>
            </w:pPr>
            <w:r w:rsidRPr="00833A2E">
              <w:rPr>
                <w:rFonts w:asciiTheme="minorHAnsi" w:hAnsiTheme="minorHAnsi"/>
                <w:sz w:val="20"/>
              </w:rPr>
              <w:t>İLK YAYIN TARİHİ</w:t>
            </w:r>
          </w:p>
        </w:tc>
        <w:tc>
          <w:tcPr>
            <w:tcW w:w="1383" w:type="dxa"/>
          </w:tcPr>
          <w:p w:rsidR="00833A2E" w:rsidRPr="009B5DB2" w:rsidRDefault="00833A2E" w:rsidP="005649C6">
            <w:pPr>
              <w:pStyle w:val="TableParagraph"/>
              <w:spacing w:before="27"/>
              <w:ind w:left="106"/>
              <w:jc w:val="center"/>
              <w:rPr>
                <w:rFonts w:asciiTheme="minorHAnsi" w:hAnsiTheme="minorHAnsi"/>
                <w:sz w:val="20"/>
                <w:szCs w:val="20"/>
              </w:rPr>
            </w:pPr>
            <w:r w:rsidRPr="009B5DB2">
              <w:rPr>
                <w:rFonts w:asciiTheme="minorHAnsi" w:hAnsiTheme="minorHAnsi"/>
                <w:sz w:val="20"/>
                <w:szCs w:val="20"/>
              </w:rPr>
              <w:t>02.01.2016</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TARİHİ</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6"/>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NO</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SAYFA</w:t>
            </w:r>
          </w:p>
        </w:tc>
        <w:tc>
          <w:tcPr>
            <w:tcW w:w="1383" w:type="dxa"/>
          </w:tcPr>
          <w:p w:rsidR="00833A2E" w:rsidRPr="009B5DB2" w:rsidRDefault="00073E1D" w:rsidP="005649C6">
            <w:pPr>
              <w:pStyle w:val="TableParagraph"/>
              <w:spacing w:before="30"/>
              <w:ind w:left="106"/>
              <w:jc w:val="center"/>
              <w:rPr>
                <w:rFonts w:asciiTheme="minorHAnsi" w:hAnsiTheme="minorHAnsi"/>
                <w:sz w:val="20"/>
                <w:szCs w:val="20"/>
              </w:rPr>
            </w:pPr>
            <w:r>
              <w:rPr>
                <w:rFonts w:asciiTheme="minorHAnsi" w:hAnsiTheme="minorHAnsi"/>
                <w:sz w:val="20"/>
                <w:szCs w:val="20"/>
              </w:rPr>
              <w:t>2</w:t>
            </w:r>
            <w:r w:rsidR="00833A2E">
              <w:rPr>
                <w:rFonts w:asciiTheme="minorHAnsi" w:hAnsiTheme="minorHAnsi"/>
                <w:sz w:val="20"/>
                <w:szCs w:val="20"/>
              </w:rPr>
              <w:t>/4</w:t>
            </w:r>
          </w:p>
        </w:tc>
      </w:tr>
    </w:tbl>
    <w:p w:rsidR="00833A2E" w:rsidRPr="00833A2E" w:rsidRDefault="00833A2E" w:rsidP="00833A2E">
      <w:pPr>
        <w:pStyle w:val="Gvdemetni1"/>
        <w:shd w:val="clear" w:color="auto" w:fill="auto"/>
        <w:spacing w:before="0" w:after="0" w:line="220" w:lineRule="exact"/>
        <w:ind w:left="20"/>
        <w:jc w:val="both"/>
        <w:rPr>
          <w:rFonts w:asciiTheme="minorHAnsi" w:hAnsiTheme="minorHAnsi"/>
          <w:sz w:val="24"/>
          <w:szCs w:val="24"/>
        </w:rPr>
      </w:pPr>
    </w:p>
    <w:p w:rsidR="00833A2E" w:rsidRPr="00833A2E" w:rsidRDefault="00833A2E" w:rsidP="00833A2E">
      <w:pPr>
        <w:pStyle w:val="Balk30"/>
        <w:keepNext/>
        <w:keepLines/>
        <w:numPr>
          <w:ilvl w:val="0"/>
          <w:numId w:val="9"/>
        </w:numPr>
        <w:shd w:val="clear" w:color="auto" w:fill="auto"/>
        <w:tabs>
          <w:tab w:val="left" w:pos="375"/>
        </w:tabs>
        <w:ind w:left="20" w:right="7440"/>
        <w:rPr>
          <w:rFonts w:asciiTheme="minorHAnsi" w:hAnsiTheme="minorHAnsi"/>
          <w:b/>
          <w:sz w:val="24"/>
          <w:szCs w:val="24"/>
        </w:rPr>
      </w:pPr>
      <w:bookmarkStart w:id="6" w:name="bookmark7"/>
      <w:r w:rsidRPr="00833A2E">
        <w:rPr>
          <w:rFonts w:asciiTheme="minorHAnsi" w:hAnsiTheme="minorHAnsi"/>
          <w:b/>
          <w:sz w:val="24"/>
          <w:szCs w:val="24"/>
        </w:rPr>
        <w:t xml:space="preserve">FAALİYET AKIŞI </w:t>
      </w:r>
    </w:p>
    <w:p w:rsidR="00833A2E" w:rsidRPr="00833A2E" w:rsidRDefault="00833A2E" w:rsidP="00833A2E">
      <w:pPr>
        <w:pStyle w:val="Balk30"/>
        <w:keepNext/>
        <w:keepLines/>
        <w:shd w:val="clear" w:color="auto" w:fill="auto"/>
        <w:tabs>
          <w:tab w:val="left" w:pos="375"/>
        </w:tabs>
        <w:ind w:left="20" w:right="7440"/>
        <w:rPr>
          <w:rFonts w:asciiTheme="minorHAnsi" w:hAnsiTheme="minorHAnsi"/>
          <w:b/>
          <w:sz w:val="24"/>
          <w:szCs w:val="24"/>
        </w:rPr>
      </w:pPr>
      <w:r w:rsidRPr="00833A2E">
        <w:rPr>
          <w:rFonts w:asciiTheme="minorHAnsi" w:hAnsiTheme="minorHAnsi"/>
          <w:b/>
          <w:sz w:val="24"/>
          <w:szCs w:val="24"/>
        </w:rPr>
        <w:t>6. 01. Genel</w:t>
      </w:r>
      <w:bookmarkEnd w:id="6"/>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 yürütülen faaliyetler, çeşitli iletişim yöntemleri kullanılarak ilgili kişilere iletilir.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Herhangi bir iletişim şeklinin nasıl yapılacağı hususunda mevzuatta düzenleme varsa öncelikle bu düzenlemeye göre işlem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Hastaneyi oluşturan bölüm ve öğeler arasındaki karar akışı organizasyon şemasında belirlenen şekilde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Değerlendirme ve denetim fonksiyonlarında bilgi ve karar akışı özdeğerlendirme prosedürüne göre yapılır.</w:t>
      </w:r>
      <w:proofErr w:type="gramEnd"/>
      <w:r w:rsidRPr="00833A2E">
        <w:rPr>
          <w:rFonts w:asciiTheme="minorHAnsi" w:hAnsiTheme="minorHAnsi"/>
          <w:sz w:val="24"/>
          <w:szCs w:val="24"/>
        </w:rPr>
        <w:t xml:space="preserve"> Kurum dışı hedef kitleye yönelik iletişim </w:t>
      </w:r>
      <w:proofErr w:type="gramStart"/>
      <w:r w:rsidRPr="00833A2E">
        <w:rPr>
          <w:rFonts w:asciiTheme="minorHAnsi" w:hAnsiTheme="minorHAnsi"/>
          <w:sz w:val="24"/>
          <w:szCs w:val="24"/>
        </w:rPr>
        <w:t>kuralları :Hasta</w:t>
      </w:r>
      <w:proofErr w:type="gramEnd"/>
      <w:r w:rsidRPr="00833A2E">
        <w:rPr>
          <w:rFonts w:asciiTheme="minorHAnsi" w:hAnsiTheme="minorHAnsi"/>
          <w:sz w:val="24"/>
          <w:szCs w:val="24"/>
        </w:rPr>
        <w:t xml:space="preserve"> hasta yakını, dış tedarikçi, kamu kurumları gibi dış paydaşlar resmi yazışmalar aracılığı ile bilgilendirilirler. </w:t>
      </w:r>
      <w:proofErr w:type="gramStart"/>
      <w:r w:rsidRPr="00833A2E">
        <w:rPr>
          <w:rFonts w:asciiTheme="minorHAnsi" w:hAnsiTheme="minorHAnsi"/>
          <w:sz w:val="24"/>
          <w:szCs w:val="24"/>
        </w:rPr>
        <w:t>Hastane çalışanlarının hasta ve hasta yakınları ile iletişimi; Aydınlatılmış onamlar, hasta hasta yakını eğitim ve bilgilendirme formları, günlük vizitler, taburculuk eğitim formları, anamnezler Hasta güvenliği prosedürü ve yataklı servisler prosedürü doğrultusunda yapılır.</w:t>
      </w:r>
      <w:proofErr w:type="gramEnd"/>
      <w:r w:rsidRPr="00833A2E">
        <w:rPr>
          <w:rFonts w:asciiTheme="minorHAnsi" w:hAnsiTheme="minorHAnsi"/>
          <w:sz w:val="24"/>
          <w:szCs w:val="24"/>
        </w:rPr>
        <w:t xml:space="preserve"> Motivasyonun arttırılması ve kurumsal kimliğin sahiplenmesine yönelik faaliyetlerde çalışan güvenliği toplantıları, memnuniyet anketleri ve birim toplantıları rehberlik </w:t>
      </w:r>
      <w:proofErr w:type="gramStart"/>
      <w:r w:rsidRPr="00833A2E">
        <w:rPr>
          <w:rFonts w:asciiTheme="minorHAnsi" w:hAnsiTheme="minorHAnsi"/>
          <w:sz w:val="24"/>
          <w:szCs w:val="24"/>
        </w:rPr>
        <w:t>eder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Çalışan personelin iletişim bilgilerine HBYS’de yer verilir.</w:t>
      </w:r>
      <w:proofErr w:type="gramEnd"/>
      <w:r w:rsidRPr="00833A2E">
        <w:rPr>
          <w:rFonts w:asciiTheme="minorHAnsi" w:hAnsiTheme="minorHAnsi"/>
          <w:sz w:val="24"/>
          <w:szCs w:val="24"/>
        </w:rPr>
        <w:t xml:space="preserve"> HBYS’de bulunan İKYS </w:t>
      </w:r>
      <w:proofErr w:type="gramStart"/>
      <w:r w:rsidRPr="00833A2E">
        <w:rPr>
          <w:rFonts w:asciiTheme="minorHAnsi" w:hAnsiTheme="minorHAnsi"/>
          <w:sz w:val="24"/>
          <w:szCs w:val="24"/>
        </w:rPr>
        <w:t>modülünde ;</w:t>
      </w:r>
      <w:proofErr w:type="gramEnd"/>
      <w:r w:rsidRPr="00833A2E">
        <w:rPr>
          <w:rFonts w:asciiTheme="minorHAnsi" w:hAnsiTheme="minorHAnsi"/>
          <w:sz w:val="24"/>
          <w:szCs w:val="24"/>
        </w:rPr>
        <w:t xml:space="preserve"> personelin adı, soyadı, unvanı, TC numarası,telefon numarası ,adresi,eğitim durumu,doğum tarihi,Hizmet süresi ve çalıştığı birime ilişkin bilgiler yer alır. Birim amirleri ve insan kaynakları biriminin personele ilişkin olarak rehberde yer </w:t>
      </w:r>
      <w:proofErr w:type="gramStart"/>
      <w:r w:rsidRPr="00833A2E">
        <w:rPr>
          <w:rFonts w:asciiTheme="minorHAnsi" w:hAnsiTheme="minorHAnsi"/>
          <w:sz w:val="24"/>
          <w:szCs w:val="24"/>
        </w:rPr>
        <w:t>alan</w:t>
      </w:r>
      <w:proofErr w:type="gramEnd"/>
      <w:r w:rsidRPr="00833A2E">
        <w:rPr>
          <w:rFonts w:asciiTheme="minorHAnsi" w:hAnsiTheme="minorHAnsi"/>
          <w:sz w:val="24"/>
          <w:szCs w:val="24"/>
        </w:rPr>
        <w:t xml:space="preserve"> bilgilerin doğruluğundan ve güncelliğinden sorumludurlar. Hizmet alıcıların tanı ve tedavi sürecinde bilgilendirilmesi: laboratuvar, radyoloji ve röntgen sonuçları doğrultusunda Hasta güvenliği ve bilgi güvenliği kapsamında hizmet alıcılar ilgili hekim ve klinik hemşiresi tarafından bilgilendirilir ayrıca </w:t>
      </w:r>
      <w:r w:rsidRPr="00833A2E">
        <w:rPr>
          <w:rFonts w:asciiTheme="minorHAnsi" w:hAnsiTheme="minorHAnsi"/>
          <w:sz w:val="24"/>
          <w:szCs w:val="24"/>
          <w:lang w:val="es-ES"/>
        </w:rPr>
        <w:t xml:space="preserve">web </w:t>
      </w:r>
      <w:r w:rsidRPr="00833A2E">
        <w:rPr>
          <w:rFonts w:asciiTheme="minorHAnsi" w:hAnsiTheme="minorHAnsi"/>
          <w:sz w:val="24"/>
          <w:szCs w:val="24"/>
        </w:rPr>
        <w:t xml:space="preserve">sitesi aracılığı ile laboratuvar sonuçlarına ulaşabilirler. </w:t>
      </w:r>
      <w:proofErr w:type="gramStart"/>
      <w:r w:rsidRPr="00833A2E">
        <w:rPr>
          <w:rFonts w:asciiTheme="minorHAnsi" w:hAnsiTheme="minorHAnsi"/>
          <w:sz w:val="24"/>
          <w:szCs w:val="24"/>
        </w:rPr>
        <w:t>Taburculuk sürecinde ise taburculuk eğitim formu ve epikriz raporu ile hizmet alıcılar bilgilendirilir .Eğitim ve bilgilendirme faaliyetlerinde iletişim eğitim prosedürü ve eğitim planı doğrultusunda yapılır.</w:t>
      </w:r>
      <w:proofErr w:type="gramEnd"/>
    </w:p>
    <w:p w:rsidR="00833A2E" w:rsidRPr="00833A2E" w:rsidRDefault="00833A2E" w:rsidP="00833A2E">
      <w:pPr>
        <w:pStyle w:val="Balk30"/>
        <w:keepNext/>
        <w:keepLines/>
        <w:numPr>
          <w:ilvl w:val="0"/>
          <w:numId w:val="10"/>
        </w:numPr>
        <w:shd w:val="clear" w:color="auto" w:fill="auto"/>
        <w:tabs>
          <w:tab w:val="left" w:pos="553"/>
        </w:tabs>
        <w:ind w:left="20"/>
        <w:jc w:val="both"/>
        <w:rPr>
          <w:rFonts w:asciiTheme="minorHAnsi" w:hAnsiTheme="minorHAnsi"/>
          <w:sz w:val="24"/>
          <w:szCs w:val="24"/>
        </w:rPr>
      </w:pPr>
      <w:bookmarkStart w:id="7" w:name="bookmark8"/>
      <w:r w:rsidRPr="00833A2E">
        <w:rPr>
          <w:rFonts w:asciiTheme="minorHAnsi" w:hAnsiTheme="minorHAnsi"/>
          <w:sz w:val="24"/>
          <w:szCs w:val="24"/>
        </w:rPr>
        <w:t>Yazışmalar/Raporlar</w:t>
      </w:r>
      <w:bookmarkEnd w:id="7"/>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Hastanemizdeki yazışmalar, Resmi Yazışmalarda Uygulanacak Esas ve Usuller Hakkında Yönetmelik hükümlerine uygun olarak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Yazışmalar, “Kayıtların Kontrolü Prosedürü”ne göre kayıt altına alınır.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 xml:space="preserve">Mevzuatın zorunlu kıldığı veya ilgili yöneticilerce gerekli görülen raporlar, rapor hastane </w:t>
      </w:r>
      <w:r w:rsidRPr="00833A2E">
        <w:rPr>
          <w:rFonts w:asciiTheme="minorHAnsi" w:hAnsiTheme="minorHAnsi"/>
          <w:sz w:val="24"/>
          <w:szCs w:val="24"/>
          <w:lang w:val="es-ES"/>
        </w:rPr>
        <w:t xml:space="preserve">web </w:t>
      </w:r>
      <w:r w:rsidRPr="00833A2E">
        <w:rPr>
          <w:rFonts w:asciiTheme="minorHAnsi" w:hAnsiTheme="minorHAnsi"/>
          <w:sz w:val="24"/>
          <w:szCs w:val="24"/>
        </w:rPr>
        <w:t>sayfasında ilan edilir.</w:t>
      </w:r>
      <w:proofErr w:type="gramEnd"/>
    </w:p>
    <w:p w:rsidR="00833A2E" w:rsidRPr="00833A2E" w:rsidRDefault="00833A2E" w:rsidP="00833A2E">
      <w:pPr>
        <w:pStyle w:val="Balk30"/>
        <w:keepNext/>
        <w:keepLines/>
        <w:numPr>
          <w:ilvl w:val="0"/>
          <w:numId w:val="10"/>
        </w:numPr>
        <w:shd w:val="clear" w:color="auto" w:fill="auto"/>
        <w:tabs>
          <w:tab w:val="left" w:pos="726"/>
        </w:tabs>
        <w:ind w:left="20"/>
        <w:jc w:val="both"/>
        <w:rPr>
          <w:rFonts w:asciiTheme="minorHAnsi" w:hAnsiTheme="minorHAnsi"/>
          <w:sz w:val="24"/>
          <w:szCs w:val="24"/>
        </w:rPr>
      </w:pPr>
      <w:bookmarkStart w:id="8" w:name="bookmark9"/>
      <w:r w:rsidRPr="00833A2E">
        <w:rPr>
          <w:rFonts w:asciiTheme="minorHAnsi" w:hAnsiTheme="minorHAnsi"/>
          <w:sz w:val="24"/>
          <w:szCs w:val="24"/>
        </w:rPr>
        <w:t>İlan Panoları</w:t>
      </w:r>
      <w:bookmarkEnd w:id="8"/>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Hastanede düzenlenen spor müsabakaları, özel gün ve geceler, konserler, diğer sosyal aktiviteler ile diğer kurumlardan hastane hedef kitlesine duyurulması için gönderilen duyuru ve afişler ilan panolarına asılarak duyurulabilir.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İlan panolarına asılacak duyuru, afiş vb. dokümanlar başhekimin onayı ile asılabilir.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İlan panolarının kontrolü, panonun bulunduğu yere göre hasta iletişim birimi, personel birimi, ilgili birim sorumluları ve güvenlik elemanlarınca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Kontroller sırasında, izinsiz olarak asıldığı tespit edilen duyuru, afiş vb. dokümanlar hakkında başhekimliğe bilgi verilir ve izinsiz doküman panodan sökülür.Panolara ilişkin diğer hususlarda Dokümanların Asılması Prosedürüne göre yapılır.</w:t>
      </w:r>
      <w:proofErr w:type="gramEnd"/>
    </w:p>
    <w:p w:rsidR="00833A2E" w:rsidRPr="00833A2E" w:rsidRDefault="00833A2E" w:rsidP="00833A2E">
      <w:pPr>
        <w:pStyle w:val="Balk30"/>
        <w:keepNext/>
        <w:keepLines/>
        <w:numPr>
          <w:ilvl w:val="0"/>
          <w:numId w:val="10"/>
        </w:numPr>
        <w:shd w:val="clear" w:color="auto" w:fill="auto"/>
        <w:tabs>
          <w:tab w:val="left" w:pos="500"/>
        </w:tabs>
        <w:ind w:left="20"/>
        <w:jc w:val="both"/>
        <w:rPr>
          <w:rFonts w:asciiTheme="minorHAnsi" w:hAnsiTheme="minorHAnsi"/>
          <w:sz w:val="24"/>
          <w:szCs w:val="24"/>
        </w:rPr>
      </w:pPr>
      <w:bookmarkStart w:id="9" w:name="bookmark10"/>
      <w:r w:rsidRPr="00833A2E">
        <w:rPr>
          <w:rFonts w:asciiTheme="minorHAnsi" w:hAnsiTheme="minorHAnsi"/>
          <w:sz w:val="24"/>
          <w:szCs w:val="24"/>
        </w:rPr>
        <w:t>Toplantılar</w:t>
      </w:r>
      <w:bookmarkEnd w:id="9"/>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 de toplantılar (kurullar, komisyonlar vb.) mevzuatın ve ilgili prosedürlerin öngördüğü biçimde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Kurul komite ve ekipler için toplantı planı hazırlanarak duyurulur.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Ayrıca rutin toplantılar için toplantı yapılmadan 1 gün önce duyurulur.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Toplantılarda alınan ve hastanenin tümünü ilgilendiren kararlar uygun iletişim araçları ile duyurulur.</w:t>
      </w:r>
      <w:proofErr w:type="gramEnd"/>
    </w:p>
    <w:p w:rsidR="00833A2E" w:rsidRPr="00833A2E" w:rsidRDefault="00833A2E" w:rsidP="00833A2E">
      <w:pPr>
        <w:pStyle w:val="Balk30"/>
        <w:keepNext/>
        <w:keepLines/>
        <w:numPr>
          <w:ilvl w:val="0"/>
          <w:numId w:val="10"/>
        </w:numPr>
        <w:shd w:val="clear" w:color="auto" w:fill="auto"/>
        <w:tabs>
          <w:tab w:val="left" w:pos="591"/>
        </w:tabs>
        <w:ind w:left="20"/>
        <w:jc w:val="both"/>
        <w:rPr>
          <w:rFonts w:asciiTheme="minorHAnsi" w:hAnsiTheme="minorHAnsi"/>
          <w:sz w:val="24"/>
          <w:szCs w:val="24"/>
        </w:rPr>
      </w:pPr>
      <w:bookmarkStart w:id="10" w:name="bookmark11"/>
      <w:r w:rsidRPr="00833A2E">
        <w:rPr>
          <w:rFonts w:asciiTheme="minorHAnsi" w:hAnsiTheme="minorHAnsi"/>
          <w:sz w:val="24"/>
          <w:szCs w:val="24"/>
        </w:rPr>
        <w:t>Görüş (Öneri-Şikayet ve Teşekkür) Kutuları</w:t>
      </w:r>
      <w:bookmarkEnd w:id="10"/>
    </w:p>
    <w:p w:rsid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Hastane içerisinde bulunan toplam 2 adet </w:t>
      </w:r>
      <w:proofErr w:type="gramStart"/>
      <w:r w:rsidRPr="00833A2E">
        <w:rPr>
          <w:rFonts w:asciiTheme="minorHAnsi" w:hAnsiTheme="minorHAnsi"/>
          <w:sz w:val="24"/>
          <w:szCs w:val="24"/>
        </w:rPr>
        <w:t>öneri ,görüş</w:t>
      </w:r>
      <w:proofErr w:type="gramEnd"/>
      <w:r w:rsidRPr="00833A2E">
        <w:rPr>
          <w:rFonts w:asciiTheme="minorHAnsi" w:hAnsiTheme="minorHAnsi"/>
          <w:sz w:val="24"/>
          <w:szCs w:val="24"/>
        </w:rPr>
        <w:t xml:space="preserve"> ve şikayet kutuları mevcuttur. </w:t>
      </w:r>
      <w:proofErr w:type="gramStart"/>
      <w:r w:rsidRPr="00833A2E">
        <w:rPr>
          <w:rFonts w:asciiTheme="minorHAnsi" w:hAnsiTheme="minorHAnsi"/>
          <w:sz w:val="24"/>
          <w:szCs w:val="24"/>
        </w:rPr>
        <w:t>kalite</w:t>
      </w:r>
      <w:proofErr w:type="gramEnd"/>
      <w:r w:rsidRPr="00833A2E">
        <w:rPr>
          <w:rFonts w:asciiTheme="minorHAnsi" w:hAnsiTheme="minorHAnsi"/>
          <w:sz w:val="24"/>
          <w:szCs w:val="24"/>
        </w:rPr>
        <w:t xml:space="preserve"> birimi tarafından haftada bir kez formlar toplanarak değerlendirilir.HBYS üzerinde bulunan ‘öneri,görüşve şikayet modülünden bildirimde bulunulmaktadır. </w:t>
      </w:r>
      <w:proofErr w:type="gramStart"/>
      <w:r w:rsidRPr="00833A2E">
        <w:rPr>
          <w:rFonts w:asciiTheme="minorHAnsi" w:hAnsiTheme="minorHAnsi"/>
          <w:sz w:val="24"/>
          <w:szCs w:val="24"/>
        </w:rPr>
        <w:t>Kalite birimi tarafından aylık rapor olarak yönetime sunulur</w:t>
      </w:r>
      <w:r>
        <w:rPr>
          <w:rFonts w:asciiTheme="minorHAnsi" w:hAnsiTheme="minorHAnsi"/>
          <w:sz w:val="24"/>
          <w:szCs w:val="24"/>
        </w:rPr>
        <w:t>.</w:t>
      </w:r>
      <w:proofErr w:type="gramEnd"/>
    </w:p>
    <w:tbl>
      <w:tblPr>
        <w:tblStyle w:val="TableNormal"/>
        <w:tblpPr w:leftFromText="141" w:rightFromText="141"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394"/>
        <w:gridCol w:w="2091"/>
        <w:gridCol w:w="1383"/>
      </w:tblGrid>
      <w:tr w:rsidR="00833A2E" w:rsidTr="005649C6">
        <w:trPr>
          <w:trHeight w:val="277"/>
        </w:trPr>
        <w:tc>
          <w:tcPr>
            <w:tcW w:w="1990" w:type="dxa"/>
            <w:vMerge w:val="restart"/>
          </w:tcPr>
          <w:p w:rsidR="00833A2E" w:rsidRDefault="00833A2E" w:rsidP="005649C6">
            <w:pPr>
              <w:pStyle w:val="TableParagraph"/>
              <w:ind w:left="0"/>
              <w:rPr>
                <w:sz w:val="20"/>
              </w:rPr>
            </w:pPr>
            <w:r>
              <w:rPr>
                <w:noProof/>
                <w:sz w:val="20"/>
                <w:lang w:bidi="ar-SA"/>
              </w:rPr>
              <w:lastRenderedPageBreak/>
              <w:drawing>
                <wp:inline distT="0" distB="0" distL="0" distR="0" wp14:anchorId="20C4F66D" wp14:editId="3F2E7682">
                  <wp:extent cx="1256306" cy="771276"/>
                  <wp:effectExtent l="0" t="0" r="127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856" cy="772228"/>
                          </a:xfrm>
                          <a:prstGeom prst="rect">
                            <a:avLst/>
                          </a:prstGeom>
                        </pic:spPr>
                      </pic:pic>
                    </a:graphicData>
                  </a:graphic>
                </wp:inline>
              </w:drawing>
            </w:r>
          </w:p>
        </w:tc>
        <w:tc>
          <w:tcPr>
            <w:tcW w:w="4394" w:type="dxa"/>
            <w:vMerge w:val="restart"/>
          </w:tcPr>
          <w:p w:rsidR="00833A2E" w:rsidRDefault="00833A2E" w:rsidP="005649C6">
            <w:pPr>
              <w:pStyle w:val="TableParagraph"/>
              <w:spacing w:before="8"/>
              <w:ind w:left="0"/>
              <w:rPr>
                <w:sz w:val="29"/>
              </w:rPr>
            </w:pPr>
          </w:p>
          <w:p w:rsidR="00833A2E" w:rsidRPr="009B5DB2" w:rsidRDefault="00833A2E" w:rsidP="005649C6">
            <w:pPr>
              <w:pStyle w:val="TableParagraph"/>
              <w:ind w:left="378" w:right="375"/>
              <w:jc w:val="center"/>
              <w:rPr>
                <w:rFonts w:asciiTheme="minorHAnsi" w:hAnsiTheme="minorHAnsi"/>
                <w:b/>
                <w:sz w:val="24"/>
                <w:szCs w:val="24"/>
              </w:rPr>
            </w:pPr>
            <w:r w:rsidRPr="009B5DB2">
              <w:rPr>
                <w:rFonts w:asciiTheme="minorHAnsi" w:hAnsiTheme="minorHAnsi"/>
                <w:b/>
                <w:sz w:val="24"/>
                <w:szCs w:val="24"/>
              </w:rPr>
              <w:t>ÖZEL LEVELHOSPITAL</w:t>
            </w:r>
          </w:p>
          <w:p w:rsidR="00833A2E" w:rsidRDefault="00833A2E" w:rsidP="005649C6">
            <w:pPr>
              <w:pStyle w:val="TableParagraph"/>
              <w:ind w:left="378" w:right="375"/>
              <w:jc w:val="center"/>
              <w:rPr>
                <w:b/>
                <w:sz w:val="32"/>
              </w:rPr>
            </w:pPr>
            <w:r w:rsidRPr="009B5DB2">
              <w:rPr>
                <w:rFonts w:asciiTheme="minorHAnsi" w:hAnsiTheme="minorHAnsi"/>
                <w:b/>
                <w:sz w:val="24"/>
                <w:szCs w:val="24"/>
              </w:rPr>
              <w:t>İÇ/DIŞ İLETİŞİM</w:t>
            </w:r>
            <w:r w:rsidRPr="009B5DB2">
              <w:rPr>
                <w:rFonts w:asciiTheme="minorHAnsi" w:hAnsiTheme="minorHAnsi"/>
                <w:b/>
                <w:spacing w:val="-19"/>
                <w:sz w:val="24"/>
                <w:szCs w:val="24"/>
              </w:rPr>
              <w:t xml:space="preserve"> </w:t>
            </w:r>
            <w:r w:rsidRPr="009B5DB2">
              <w:rPr>
                <w:rFonts w:asciiTheme="minorHAnsi" w:hAnsiTheme="minorHAnsi"/>
                <w:b/>
                <w:sz w:val="24"/>
                <w:szCs w:val="24"/>
              </w:rPr>
              <w:t>PROSEDÜRÜ</w:t>
            </w: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DOKÜMAN NO</w:t>
            </w:r>
          </w:p>
        </w:tc>
        <w:tc>
          <w:tcPr>
            <w:tcW w:w="1383" w:type="dxa"/>
          </w:tcPr>
          <w:p w:rsidR="00833A2E" w:rsidRPr="009B5DB2" w:rsidRDefault="00833A2E" w:rsidP="005649C6">
            <w:pPr>
              <w:pStyle w:val="TableParagraph"/>
              <w:spacing w:before="30"/>
              <w:ind w:left="106"/>
              <w:jc w:val="center"/>
              <w:rPr>
                <w:rFonts w:asciiTheme="minorHAnsi" w:hAnsiTheme="minorHAnsi"/>
                <w:sz w:val="20"/>
                <w:szCs w:val="20"/>
              </w:rPr>
            </w:pPr>
            <w:proofErr w:type="gramStart"/>
            <w:r w:rsidRPr="009B5DB2">
              <w:rPr>
                <w:rFonts w:asciiTheme="minorHAnsi" w:hAnsiTheme="minorHAnsi"/>
                <w:sz w:val="20"/>
                <w:szCs w:val="20"/>
              </w:rPr>
              <w:t>KU.PR</w:t>
            </w:r>
            <w:proofErr w:type="gramEnd"/>
            <w:r w:rsidRPr="009B5DB2">
              <w:rPr>
                <w:rFonts w:asciiTheme="minorHAnsi" w:hAnsiTheme="minorHAnsi"/>
                <w:sz w:val="20"/>
                <w:szCs w:val="20"/>
              </w:rPr>
              <w:t>.01</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4"/>
              <w:rPr>
                <w:rFonts w:asciiTheme="minorHAnsi" w:hAnsiTheme="minorHAnsi"/>
                <w:sz w:val="20"/>
              </w:rPr>
            </w:pPr>
            <w:r w:rsidRPr="00833A2E">
              <w:rPr>
                <w:rFonts w:asciiTheme="minorHAnsi" w:hAnsiTheme="minorHAnsi"/>
                <w:sz w:val="20"/>
              </w:rPr>
              <w:t>İLK YAYIN TARİHİ</w:t>
            </w:r>
          </w:p>
        </w:tc>
        <w:tc>
          <w:tcPr>
            <w:tcW w:w="1383" w:type="dxa"/>
          </w:tcPr>
          <w:p w:rsidR="00833A2E" w:rsidRPr="009B5DB2" w:rsidRDefault="00833A2E" w:rsidP="005649C6">
            <w:pPr>
              <w:pStyle w:val="TableParagraph"/>
              <w:spacing w:before="27"/>
              <w:ind w:left="106"/>
              <w:jc w:val="center"/>
              <w:rPr>
                <w:rFonts w:asciiTheme="minorHAnsi" w:hAnsiTheme="minorHAnsi"/>
                <w:sz w:val="20"/>
                <w:szCs w:val="20"/>
              </w:rPr>
            </w:pPr>
            <w:r w:rsidRPr="009B5DB2">
              <w:rPr>
                <w:rFonts w:asciiTheme="minorHAnsi" w:hAnsiTheme="minorHAnsi"/>
                <w:sz w:val="20"/>
                <w:szCs w:val="20"/>
              </w:rPr>
              <w:t>02.01.2016</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TARİHİ</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6"/>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NO</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SAYFA</w:t>
            </w:r>
          </w:p>
        </w:tc>
        <w:tc>
          <w:tcPr>
            <w:tcW w:w="1383" w:type="dxa"/>
          </w:tcPr>
          <w:p w:rsidR="00833A2E" w:rsidRPr="009B5DB2" w:rsidRDefault="00073E1D" w:rsidP="005649C6">
            <w:pPr>
              <w:pStyle w:val="TableParagraph"/>
              <w:spacing w:before="30"/>
              <w:ind w:left="106"/>
              <w:jc w:val="center"/>
              <w:rPr>
                <w:rFonts w:asciiTheme="minorHAnsi" w:hAnsiTheme="minorHAnsi"/>
                <w:sz w:val="20"/>
                <w:szCs w:val="20"/>
              </w:rPr>
            </w:pPr>
            <w:r>
              <w:rPr>
                <w:rFonts w:asciiTheme="minorHAnsi" w:hAnsiTheme="minorHAnsi"/>
                <w:sz w:val="20"/>
                <w:szCs w:val="20"/>
              </w:rPr>
              <w:t>3</w:t>
            </w:r>
            <w:r w:rsidR="00833A2E">
              <w:rPr>
                <w:rFonts w:asciiTheme="minorHAnsi" w:hAnsiTheme="minorHAnsi"/>
                <w:sz w:val="20"/>
                <w:szCs w:val="20"/>
              </w:rPr>
              <w:t>/4</w:t>
            </w:r>
          </w:p>
        </w:tc>
      </w:tr>
    </w:tbl>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
    <w:p w:rsidR="00833A2E" w:rsidRPr="00833A2E" w:rsidRDefault="00833A2E" w:rsidP="00833A2E">
      <w:pPr>
        <w:pStyle w:val="Balk30"/>
        <w:keepNext/>
        <w:keepLines/>
        <w:numPr>
          <w:ilvl w:val="0"/>
          <w:numId w:val="10"/>
        </w:numPr>
        <w:shd w:val="clear" w:color="auto" w:fill="auto"/>
        <w:tabs>
          <w:tab w:val="left" w:pos="500"/>
        </w:tabs>
        <w:ind w:left="20"/>
        <w:jc w:val="both"/>
        <w:rPr>
          <w:rFonts w:asciiTheme="minorHAnsi" w:hAnsiTheme="minorHAnsi"/>
          <w:b/>
          <w:sz w:val="24"/>
          <w:szCs w:val="24"/>
        </w:rPr>
      </w:pPr>
      <w:bookmarkStart w:id="11" w:name="bookmark12"/>
      <w:r w:rsidRPr="00833A2E">
        <w:rPr>
          <w:rFonts w:asciiTheme="minorHAnsi" w:hAnsiTheme="minorHAnsi"/>
          <w:b/>
          <w:sz w:val="24"/>
          <w:szCs w:val="24"/>
        </w:rPr>
        <w:t>Elektronik İletişim</w:t>
      </w:r>
      <w:bookmarkEnd w:id="11"/>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Hastanemizde HBYS (Hastane Bilgi Yönetim Sistemi), E-bütçe (Bütçe Yönetim Enformasyon Sistemi), İKYS (İnsan Kaynakları Yönetim Sistemi), </w:t>
      </w:r>
      <w:proofErr w:type="gramStart"/>
      <w:r w:rsidRPr="00833A2E">
        <w:rPr>
          <w:rFonts w:asciiTheme="minorHAnsi" w:hAnsiTheme="minorHAnsi"/>
          <w:sz w:val="24"/>
          <w:szCs w:val="24"/>
        </w:rPr>
        <w:t>KYS(</w:t>
      </w:r>
      <w:proofErr w:type="gramEnd"/>
      <w:r w:rsidRPr="00833A2E">
        <w:rPr>
          <w:rFonts w:asciiTheme="minorHAnsi" w:hAnsiTheme="minorHAnsi"/>
          <w:sz w:val="24"/>
          <w:szCs w:val="24"/>
        </w:rPr>
        <w:t xml:space="preserve">Kalite yönetim sistemi),TSİM(Temel Sağlık İstatistikleri Modülü), TDMS (Tek Düzen Muhasebe Sistemi),) ilgililerce kullanılmaktadır. </w:t>
      </w:r>
      <w:proofErr w:type="gramStart"/>
      <w:r w:rsidRPr="00833A2E">
        <w:rPr>
          <w:rFonts w:asciiTheme="minorHAnsi" w:hAnsiTheme="minorHAnsi"/>
          <w:sz w:val="24"/>
          <w:szCs w:val="24"/>
        </w:rPr>
        <w:t>Birimler, altyapının elverdiği ölçüde ve işin mahiyetine göre elektronik iletişim yöntemlerini kullanabilirler.</w:t>
      </w:r>
      <w:proofErr w:type="gramEnd"/>
      <w:r w:rsidRPr="00833A2E">
        <w:rPr>
          <w:rFonts w:asciiTheme="minorHAnsi" w:hAnsiTheme="minorHAnsi"/>
          <w:sz w:val="24"/>
          <w:szCs w:val="24"/>
        </w:rPr>
        <w:t xml:space="preserve"> Birimler, işin mahiyetinin uygun olması halinde, çeşitli konulardaki başvuruları elektronik ortamda </w:t>
      </w:r>
      <w:proofErr w:type="gramStart"/>
      <w:r w:rsidRPr="00833A2E">
        <w:rPr>
          <w:rFonts w:asciiTheme="minorHAnsi" w:hAnsiTheme="minorHAnsi"/>
          <w:sz w:val="24"/>
          <w:szCs w:val="24"/>
        </w:rPr>
        <w:t>kabul</w:t>
      </w:r>
      <w:proofErr w:type="gramEnd"/>
      <w:r w:rsidRPr="00833A2E">
        <w:rPr>
          <w:rFonts w:asciiTheme="minorHAnsi" w:hAnsiTheme="minorHAnsi"/>
          <w:sz w:val="24"/>
          <w:szCs w:val="24"/>
        </w:rPr>
        <w:t xml:space="preserve"> edebilirler. </w:t>
      </w:r>
      <w:proofErr w:type="gramStart"/>
      <w:r w:rsidRPr="00833A2E">
        <w:rPr>
          <w:rFonts w:asciiTheme="minorHAnsi" w:hAnsiTheme="minorHAnsi"/>
          <w:sz w:val="24"/>
          <w:szCs w:val="24"/>
        </w:rPr>
        <w:t>Elektronik ortamdaki başvurulara yine elektronik ortamda cevap verilebilir.</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Personele bilgilendirme amaçlı olarak toplu mail atılabilir.</w:t>
      </w:r>
      <w:proofErr w:type="gramEnd"/>
    </w:p>
    <w:p w:rsidR="00833A2E" w:rsidRPr="00833A2E" w:rsidRDefault="00833A2E" w:rsidP="00833A2E">
      <w:pPr>
        <w:pStyle w:val="Balk30"/>
        <w:keepNext/>
        <w:keepLines/>
        <w:numPr>
          <w:ilvl w:val="0"/>
          <w:numId w:val="10"/>
        </w:numPr>
        <w:shd w:val="clear" w:color="auto" w:fill="auto"/>
        <w:tabs>
          <w:tab w:val="left" w:pos="500"/>
        </w:tabs>
        <w:ind w:left="20"/>
        <w:jc w:val="both"/>
        <w:rPr>
          <w:rFonts w:asciiTheme="minorHAnsi" w:hAnsiTheme="minorHAnsi"/>
          <w:b/>
          <w:sz w:val="24"/>
          <w:szCs w:val="24"/>
        </w:rPr>
      </w:pPr>
      <w:bookmarkStart w:id="12" w:name="bookmark14"/>
      <w:r w:rsidRPr="00833A2E">
        <w:rPr>
          <w:rFonts w:asciiTheme="minorHAnsi" w:hAnsiTheme="minorHAnsi"/>
          <w:b/>
          <w:sz w:val="24"/>
          <w:szCs w:val="24"/>
        </w:rPr>
        <w:t>HBYS aracılığı ile iletişim</w:t>
      </w:r>
      <w:bookmarkEnd w:id="12"/>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Tahlil, tetkik ve medikal raporlar hastanemizde kullanılan HBYS otomasyon sistemi aracılığı ile ilgili kullanıcılar tarafından görüntülenmekte ve çıktı alınabilmektedir.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Ayrıca HBYS otomasyon aracılığı ile duyurularda yapılabilmektedir.</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bookmarkStart w:id="13" w:name="bookmark15"/>
      <w:proofErr w:type="gramStart"/>
      <w:r w:rsidRPr="00833A2E">
        <w:rPr>
          <w:rFonts w:asciiTheme="minorHAnsi" w:hAnsiTheme="minorHAnsi"/>
          <w:sz w:val="24"/>
          <w:szCs w:val="24"/>
        </w:rPr>
        <w:t xml:space="preserve">Hastane </w:t>
      </w:r>
      <w:r w:rsidRPr="00833A2E">
        <w:rPr>
          <w:rFonts w:asciiTheme="minorHAnsi" w:hAnsiTheme="minorHAnsi"/>
          <w:sz w:val="24"/>
          <w:szCs w:val="24"/>
          <w:lang w:val="es-ES"/>
        </w:rPr>
        <w:t xml:space="preserve">Web </w:t>
      </w:r>
      <w:r w:rsidRPr="00833A2E">
        <w:rPr>
          <w:rFonts w:asciiTheme="minorHAnsi" w:hAnsiTheme="minorHAnsi"/>
          <w:sz w:val="24"/>
          <w:szCs w:val="24"/>
        </w:rPr>
        <w:t>Sitesi</w:t>
      </w:r>
      <w:bookmarkEnd w:id="13"/>
      <w:r>
        <w:rPr>
          <w:rFonts w:asciiTheme="minorHAnsi" w:hAnsiTheme="minorHAnsi"/>
          <w:sz w:val="24"/>
          <w:szCs w:val="24"/>
        </w:rPr>
        <w:t xml:space="preserve"> </w:t>
      </w:r>
      <w:hyperlink r:id="rId9" w:history="1">
        <w:r w:rsidRPr="00833A2E">
          <w:rPr>
            <w:rStyle w:val="Kpr"/>
            <w:rFonts w:asciiTheme="minorHAnsi" w:hAnsiTheme="minorHAnsi"/>
            <w:sz w:val="24"/>
            <w:szCs w:val="24"/>
          </w:rPr>
          <w:t>http://info@levelhospitalcom</w:t>
        </w:r>
      </w:hyperlink>
      <w:r w:rsidRPr="00833A2E">
        <w:rPr>
          <w:rFonts w:asciiTheme="minorHAnsi" w:hAnsiTheme="minorHAnsi"/>
          <w:sz w:val="24"/>
          <w:szCs w:val="24"/>
        </w:rPr>
        <w:t xml:space="preserve"> </w:t>
      </w:r>
      <w:r w:rsidRPr="00833A2E">
        <w:rPr>
          <w:rFonts w:asciiTheme="minorHAnsi" w:hAnsiTheme="minorHAnsi"/>
          <w:sz w:val="24"/>
          <w:szCs w:val="24"/>
          <w:lang w:val="es-ES"/>
        </w:rPr>
        <w:t xml:space="preserve">web </w:t>
      </w:r>
      <w:r w:rsidRPr="00833A2E">
        <w:rPr>
          <w:rFonts w:asciiTheme="minorHAnsi" w:hAnsiTheme="minorHAnsi"/>
          <w:sz w:val="24"/>
          <w:szCs w:val="24"/>
        </w:rPr>
        <w:t>sitesi aracılığı ile çalışanlara, hasta ve hasta yakınlarına gerekli bilgi</w:t>
      </w:r>
      <w:r>
        <w:rPr>
          <w:rFonts w:asciiTheme="minorHAnsi" w:hAnsiTheme="minorHAnsi"/>
          <w:sz w:val="24"/>
          <w:szCs w:val="24"/>
        </w:rPr>
        <w:t xml:space="preserve"> </w:t>
      </w:r>
      <w:r w:rsidRPr="00833A2E">
        <w:rPr>
          <w:rFonts w:asciiTheme="minorHAnsi" w:hAnsiTheme="minorHAnsi"/>
          <w:sz w:val="24"/>
          <w:szCs w:val="24"/>
        </w:rPr>
        <w:t>ve duyurular ulaştırılmaktadır.</w:t>
      </w:r>
      <w:proofErr w:type="gramEnd"/>
      <w:r w:rsidRPr="00833A2E">
        <w:rPr>
          <w:rFonts w:asciiTheme="minorHAnsi" w:hAnsiTheme="minorHAnsi"/>
          <w:sz w:val="24"/>
          <w:szCs w:val="24"/>
        </w:rPr>
        <w:t xml:space="preserve"> </w:t>
      </w:r>
      <w:r w:rsidRPr="00833A2E">
        <w:rPr>
          <w:rFonts w:asciiTheme="minorHAnsi" w:hAnsiTheme="minorHAnsi"/>
          <w:sz w:val="24"/>
          <w:szCs w:val="24"/>
          <w:lang w:val="es-ES"/>
        </w:rPr>
        <w:t xml:space="preserve">Web </w:t>
      </w:r>
      <w:r w:rsidRPr="00833A2E">
        <w:rPr>
          <w:rFonts w:asciiTheme="minorHAnsi" w:hAnsiTheme="minorHAnsi"/>
          <w:sz w:val="24"/>
          <w:szCs w:val="24"/>
        </w:rPr>
        <w:t xml:space="preserve">sitesi aracılığı ile hastalarımız laboratuvar sonuçlarını görebilir, güncel bilgileri ve hasta eğitimlerini takip edebilir ve görüşlerini iletebilirler. Personelimiz için bildirimler, görüş öneriler, yıllık planlar iç ve dış kaynaklı dokümanlar, duyurular kalite sekmesinde yer almaktadır. Hangi duyuruların ve ya bilgilerin </w:t>
      </w:r>
      <w:r w:rsidRPr="00833A2E">
        <w:rPr>
          <w:rFonts w:asciiTheme="minorHAnsi" w:hAnsiTheme="minorHAnsi"/>
          <w:sz w:val="24"/>
          <w:szCs w:val="24"/>
          <w:lang w:val="es-ES"/>
        </w:rPr>
        <w:t xml:space="preserve">web </w:t>
      </w:r>
      <w:r w:rsidRPr="00833A2E">
        <w:rPr>
          <w:rFonts w:asciiTheme="minorHAnsi" w:hAnsiTheme="minorHAnsi"/>
          <w:sz w:val="24"/>
          <w:szCs w:val="24"/>
        </w:rPr>
        <w:t xml:space="preserve">sayfasında yayınlanacağına ilgili birim yöneticisinin talebi doğrultusunda başhekim (ya da yetkilendirdiği </w:t>
      </w:r>
      <w:proofErr w:type="gramStart"/>
      <w:r w:rsidRPr="00833A2E">
        <w:rPr>
          <w:rFonts w:asciiTheme="minorHAnsi" w:hAnsiTheme="minorHAnsi"/>
          <w:sz w:val="24"/>
          <w:szCs w:val="24"/>
        </w:rPr>
        <w:t>kişi</w:t>
      </w:r>
      <w:proofErr w:type="gramEnd"/>
      <w:r w:rsidRPr="00833A2E">
        <w:rPr>
          <w:rFonts w:asciiTheme="minorHAnsi" w:hAnsiTheme="minorHAnsi"/>
          <w:sz w:val="24"/>
          <w:szCs w:val="24"/>
        </w:rPr>
        <w:t>) karar verir.</w:t>
      </w:r>
    </w:p>
    <w:p w:rsidR="00833A2E" w:rsidRPr="00833A2E" w:rsidRDefault="00833A2E" w:rsidP="00833A2E">
      <w:pPr>
        <w:pStyle w:val="Balk30"/>
        <w:keepNext/>
        <w:keepLines/>
        <w:numPr>
          <w:ilvl w:val="0"/>
          <w:numId w:val="10"/>
        </w:numPr>
        <w:shd w:val="clear" w:color="auto" w:fill="auto"/>
        <w:tabs>
          <w:tab w:val="left" w:pos="505"/>
        </w:tabs>
        <w:ind w:left="20"/>
        <w:jc w:val="both"/>
        <w:rPr>
          <w:rFonts w:asciiTheme="minorHAnsi" w:hAnsiTheme="minorHAnsi"/>
          <w:b/>
          <w:sz w:val="24"/>
          <w:szCs w:val="24"/>
        </w:rPr>
      </w:pPr>
      <w:bookmarkStart w:id="14" w:name="bookmark16"/>
      <w:r w:rsidRPr="00833A2E">
        <w:rPr>
          <w:rFonts w:asciiTheme="minorHAnsi" w:hAnsiTheme="minorHAnsi"/>
          <w:b/>
          <w:sz w:val="24"/>
          <w:szCs w:val="24"/>
        </w:rPr>
        <w:t>Çağrı Cihazı ve Anonslar</w:t>
      </w:r>
      <w:bookmarkEnd w:id="14"/>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Acil Durum Kodları: Hastanemizde, Fiziksel ve sözel saldırı, cinsel taciz için Beyaz kod 1515; Kardiyo- pulmoner Arrest (Kalp ve solunum durması) için Mavi Kod 1515; Yenidoğan, Bebek, Çocuk Kaçırılması ve ya Kaybolması için Pembe Kod 1515 uygulamaları bulunmaktadır. Görevliler kod verilen </w:t>
      </w:r>
      <w:proofErr w:type="gramStart"/>
      <w:r w:rsidRPr="00833A2E">
        <w:rPr>
          <w:rFonts w:asciiTheme="minorHAnsi" w:hAnsiTheme="minorHAnsi"/>
          <w:sz w:val="24"/>
          <w:szCs w:val="24"/>
        </w:rPr>
        <w:t>alana</w:t>
      </w:r>
      <w:proofErr w:type="gramEnd"/>
      <w:r w:rsidRPr="00833A2E">
        <w:rPr>
          <w:rFonts w:asciiTheme="minorHAnsi" w:hAnsiTheme="minorHAnsi"/>
          <w:sz w:val="24"/>
          <w:szCs w:val="24"/>
        </w:rPr>
        <w:t xml:space="preserve"> ulaştıktan sonra aynı telefondan aynı numara tuşlanarak çağrı sonlandırılmalıdır. </w:t>
      </w:r>
      <w:proofErr w:type="gramStart"/>
      <w:r w:rsidRPr="00833A2E">
        <w:rPr>
          <w:rFonts w:asciiTheme="minorHAnsi" w:hAnsiTheme="minorHAnsi"/>
          <w:sz w:val="24"/>
          <w:szCs w:val="24"/>
        </w:rPr>
        <w:t>Her bir acil durum kodu için prosedür mevcut olup ayrıntılı bilgiler ilgili prosedürde bulunmaktadır.</w:t>
      </w:r>
      <w:proofErr w:type="gramEnd"/>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 xml:space="preserve">Acil Kan Anonsları: Hastaların acil </w:t>
      </w:r>
      <w:proofErr w:type="gramStart"/>
      <w:r w:rsidRPr="00833A2E">
        <w:rPr>
          <w:rFonts w:asciiTheme="minorHAnsi" w:hAnsiTheme="minorHAnsi"/>
          <w:sz w:val="24"/>
          <w:szCs w:val="24"/>
        </w:rPr>
        <w:t>kan</w:t>
      </w:r>
      <w:proofErr w:type="gramEnd"/>
      <w:r w:rsidRPr="00833A2E">
        <w:rPr>
          <w:rFonts w:asciiTheme="minorHAnsi" w:hAnsiTheme="minorHAnsi"/>
          <w:sz w:val="24"/>
          <w:szCs w:val="24"/>
        </w:rPr>
        <w:t xml:space="preserve"> ihtiyacını karşılamak için, görevli sağlık personeli tarafından, gerekli olan kan grubu ve irtibata geçilecek birim belirtilerek, Başhekimin talimatı ile santral görevlisi tarafından acil kan ihtiyacı anonsu yapılır.</w:t>
      </w:r>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Deprem, Yangın vb. Durum Anonsları: Deprem, Yangın vb. acil durumlarda personelin yönlendirilmesi, sevk ve idare edilmesi için Başhekim veya üst yöneticilerin talimatı ile santral görevlileri tarafından anons yapılır. Faaliyet, koruma ve güvenlik amirlerince organize edilir.</w:t>
      </w:r>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Diğer Anonslar: Herhangi bir nedenle görev yerinde bulunmayan ve acil ulaşılması gereken kişilerle irtibat kurabilmek amacıyla ilgili birim tarafından santrale iletilen anons talimatıdır.</w:t>
      </w:r>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r w:rsidRPr="00833A2E">
        <w:rPr>
          <w:rFonts w:asciiTheme="minorHAnsi" w:hAnsiTheme="minorHAnsi"/>
          <w:sz w:val="24"/>
          <w:szCs w:val="24"/>
        </w:rPr>
        <w:t>Yangın İkaz Butonları: Hastane binalarında yangın olduğunda bütün personele duyurulması amacıyla, yangını ilk görenlerin basmaları gereken ikaz butonlarıdır.</w:t>
      </w:r>
    </w:p>
    <w:p w:rsidR="00833A2E" w:rsidRPr="00833A2E" w:rsidRDefault="00833A2E" w:rsidP="00833A2E">
      <w:pPr>
        <w:pStyle w:val="Balk30"/>
        <w:keepNext/>
        <w:keepLines/>
        <w:numPr>
          <w:ilvl w:val="0"/>
          <w:numId w:val="10"/>
        </w:numPr>
        <w:shd w:val="clear" w:color="auto" w:fill="auto"/>
        <w:tabs>
          <w:tab w:val="left" w:pos="505"/>
        </w:tabs>
        <w:ind w:left="20"/>
        <w:jc w:val="both"/>
        <w:rPr>
          <w:rFonts w:asciiTheme="minorHAnsi" w:hAnsiTheme="minorHAnsi"/>
          <w:b/>
          <w:sz w:val="24"/>
          <w:szCs w:val="24"/>
        </w:rPr>
      </w:pPr>
      <w:bookmarkStart w:id="15" w:name="bookmark17"/>
      <w:r w:rsidRPr="00833A2E">
        <w:rPr>
          <w:rFonts w:asciiTheme="minorHAnsi" w:hAnsiTheme="minorHAnsi"/>
          <w:b/>
          <w:sz w:val="24"/>
          <w:szCs w:val="24"/>
        </w:rPr>
        <w:t>Telefonla İletişim</w:t>
      </w:r>
      <w:bookmarkEnd w:id="15"/>
    </w:p>
    <w:p w:rsid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Hastanede telefonla iletişim mümkün olan en ekonomik biçimde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Kurum içi görüşmelerde dahili hatlar tercih edilir.Telefon hattı tahsisi ve iptali, telefonların görüşme yetki seviyelerinin belirlenmesi vb. işlemler, müdürlerin teklifi ve başhekimin onayı ile yapılır.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Telefon hatları konusundaki taleplerden başhekimlikçe uygun bulunanlar teknik servise iletilir.</w:t>
      </w:r>
      <w:proofErr w:type="gramEnd"/>
      <w:r w:rsidRPr="00833A2E">
        <w:rPr>
          <w:rFonts w:asciiTheme="minorHAnsi" w:hAnsiTheme="minorHAnsi"/>
          <w:sz w:val="24"/>
          <w:szCs w:val="24"/>
        </w:rPr>
        <w:t xml:space="preserve"> Telefon hatlarının bağlanması ve görüşmelere açılması, telefon cihazlarının bağlanması, telefon iletişiminde devamlılığın sağlanması vb. her türlü teknik işlemler teknik servis tarafından yapılır.Yeni bir telefon hattı tahsisi talebi iç yazışmayla yapılır. </w:t>
      </w:r>
      <w:proofErr w:type="gramStart"/>
      <w:r w:rsidRPr="00833A2E">
        <w:rPr>
          <w:rFonts w:asciiTheme="minorHAnsi" w:hAnsiTheme="minorHAnsi"/>
          <w:sz w:val="24"/>
          <w:szCs w:val="24"/>
        </w:rPr>
        <w:t>Görüşmeye açık olan bir telefon hattı (hangi görüşme seviyesinde olursa olsun) yine aynı şekilde iptal edilir.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hastane</w:t>
      </w:r>
      <w:proofErr w:type="gramEnd"/>
      <w:r w:rsidRPr="00833A2E">
        <w:rPr>
          <w:rFonts w:asciiTheme="minorHAnsi" w:hAnsiTheme="minorHAnsi"/>
          <w:sz w:val="24"/>
          <w:szCs w:val="24"/>
        </w:rPr>
        <w:t xml:space="preserve"> içi görüşmeye açık bir hattın, resmi görüşmelerde kullanılmak üzere şehir içi, şehirlerarası, mobil telefon vb. görüşmelere açılması, görüşmeye açık bir telefon hattının kullanıcısının değiştirilmesi, telefon hattının bağlı olduğu odanın değiştirilmesi talebi “iç yazışmayla” yapılır. </w:t>
      </w:r>
      <w:proofErr w:type="gramStart"/>
      <w:r w:rsidRPr="00833A2E">
        <w:rPr>
          <w:rFonts w:asciiTheme="minorHAnsi" w:hAnsiTheme="minorHAnsi"/>
          <w:sz w:val="24"/>
          <w:szCs w:val="24"/>
        </w:rPr>
        <w:t>Yetki seviyesi değişiklikleri de aynı şekilde yapılır.</w:t>
      </w:r>
      <w:proofErr w:type="gramEnd"/>
      <w:r w:rsidRPr="00833A2E">
        <w:rPr>
          <w:rFonts w:asciiTheme="minorHAnsi" w:hAnsiTheme="minorHAnsi"/>
          <w:sz w:val="24"/>
          <w:szCs w:val="24"/>
        </w:rPr>
        <w:t xml:space="preserve"> </w:t>
      </w:r>
    </w:p>
    <w:p w:rsid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
    <w:tbl>
      <w:tblPr>
        <w:tblStyle w:val="TableNormal"/>
        <w:tblpPr w:leftFromText="141" w:rightFromText="141"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394"/>
        <w:gridCol w:w="2091"/>
        <w:gridCol w:w="1383"/>
      </w:tblGrid>
      <w:tr w:rsidR="00833A2E" w:rsidTr="005649C6">
        <w:trPr>
          <w:trHeight w:val="277"/>
        </w:trPr>
        <w:tc>
          <w:tcPr>
            <w:tcW w:w="1990" w:type="dxa"/>
            <w:vMerge w:val="restart"/>
          </w:tcPr>
          <w:p w:rsidR="00833A2E" w:rsidRDefault="00833A2E" w:rsidP="005649C6">
            <w:pPr>
              <w:pStyle w:val="TableParagraph"/>
              <w:ind w:left="0"/>
              <w:rPr>
                <w:sz w:val="20"/>
              </w:rPr>
            </w:pPr>
            <w:r>
              <w:rPr>
                <w:noProof/>
                <w:sz w:val="20"/>
                <w:lang w:bidi="ar-SA"/>
              </w:rPr>
              <w:drawing>
                <wp:inline distT="0" distB="0" distL="0" distR="0" wp14:anchorId="20C4F66D" wp14:editId="3F2E7682">
                  <wp:extent cx="1256306" cy="771276"/>
                  <wp:effectExtent l="0" t="0" r="127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856" cy="772228"/>
                          </a:xfrm>
                          <a:prstGeom prst="rect">
                            <a:avLst/>
                          </a:prstGeom>
                        </pic:spPr>
                      </pic:pic>
                    </a:graphicData>
                  </a:graphic>
                </wp:inline>
              </w:drawing>
            </w:r>
          </w:p>
        </w:tc>
        <w:tc>
          <w:tcPr>
            <w:tcW w:w="4394" w:type="dxa"/>
            <w:vMerge w:val="restart"/>
          </w:tcPr>
          <w:p w:rsidR="00833A2E" w:rsidRDefault="00833A2E" w:rsidP="005649C6">
            <w:pPr>
              <w:pStyle w:val="TableParagraph"/>
              <w:spacing w:before="8"/>
              <w:ind w:left="0"/>
              <w:rPr>
                <w:sz w:val="29"/>
              </w:rPr>
            </w:pPr>
          </w:p>
          <w:p w:rsidR="00833A2E" w:rsidRPr="009B5DB2" w:rsidRDefault="00833A2E" w:rsidP="005649C6">
            <w:pPr>
              <w:pStyle w:val="TableParagraph"/>
              <w:ind w:left="378" w:right="375"/>
              <w:jc w:val="center"/>
              <w:rPr>
                <w:rFonts w:asciiTheme="minorHAnsi" w:hAnsiTheme="minorHAnsi"/>
                <w:b/>
                <w:sz w:val="24"/>
                <w:szCs w:val="24"/>
              </w:rPr>
            </w:pPr>
            <w:r w:rsidRPr="009B5DB2">
              <w:rPr>
                <w:rFonts w:asciiTheme="minorHAnsi" w:hAnsiTheme="minorHAnsi"/>
                <w:b/>
                <w:sz w:val="24"/>
                <w:szCs w:val="24"/>
              </w:rPr>
              <w:t>ÖZEL LEVELHOSPITAL</w:t>
            </w:r>
          </w:p>
          <w:p w:rsidR="00833A2E" w:rsidRDefault="00833A2E" w:rsidP="005649C6">
            <w:pPr>
              <w:pStyle w:val="TableParagraph"/>
              <w:ind w:left="378" w:right="375"/>
              <w:jc w:val="center"/>
              <w:rPr>
                <w:b/>
                <w:sz w:val="32"/>
              </w:rPr>
            </w:pPr>
            <w:r w:rsidRPr="009B5DB2">
              <w:rPr>
                <w:rFonts w:asciiTheme="minorHAnsi" w:hAnsiTheme="minorHAnsi"/>
                <w:b/>
                <w:sz w:val="24"/>
                <w:szCs w:val="24"/>
              </w:rPr>
              <w:t>İÇ/DIŞ İLETİŞİM</w:t>
            </w:r>
            <w:r w:rsidRPr="009B5DB2">
              <w:rPr>
                <w:rFonts w:asciiTheme="minorHAnsi" w:hAnsiTheme="minorHAnsi"/>
                <w:b/>
                <w:spacing w:val="-19"/>
                <w:sz w:val="24"/>
                <w:szCs w:val="24"/>
              </w:rPr>
              <w:t xml:space="preserve"> </w:t>
            </w:r>
            <w:r w:rsidRPr="009B5DB2">
              <w:rPr>
                <w:rFonts w:asciiTheme="minorHAnsi" w:hAnsiTheme="minorHAnsi"/>
                <w:b/>
                <w:sz w:val="24"/>
                <w:szCs w:val="24"/>
              </w:rPr>
              <w:t>PROSEDÜRÜ</w:t>
            </w: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DOKÜMAN NO</w:t>
            </w:r>
          </w:p>
        </w:tc>
        <w:tc>
          <w:tcPr>
            <w:tcW w:w="1383" w:type="dxa"/>
          </w:tcPr>
          <w:p w:rsidR="00833A2E" w:rsidRPr="009B5DB2" w:rsidRDefault="00833A2E" w:rsidP="005649C6">
            <w:pPr>
              <w:pStyle w:val="TableParagraph"/>
              <w:spacing w:before="30"/>
              <w:ind w:left="106"/>
              <w:jc w:val="center"/>
              <w:rPr>
                <w:rFonts w:asciiTheme="minorHAnsi" w:hAnsiTheme="minorHAnsi"/>
                <w:sz w:val="20"/>
                <w:szCs w:val="20"/>
              </w:rPr>
            </w:pPr>
            <w:proofErr w:type="gramStart"/>
            <w:r w:rsidRPr="009B5DB2">
              <w:rPr>
                <w:rFonts w:asciiTheme="minorHAnsi" w:hAnsiTheme="minorHAnsi"/>
                <w:sz w:val="20"/>
                <w:szCs w:val="20"/>
              </w:rPr>
              <w:t>KU.PR</w:t>
            </w:r>
            <w:proofErr w:type="gramEnd"/>
            <w:r w:rsidRPr="009B5DB2">
              <w:rPr>
                <w:rFonts w:asciiTheme="minorHAnsi" w:hAnsiTheme="minorHAnsi"/>
                <w:sz w:val="20"/>
                <w:szCs w:val="20"/>
              </w:rPr>
              <w:t>.01</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4"/>
              <w:rPr>
                <w:rFonts w:asciiTheme="minorHAnsi" w:hAnsiTheme="minorHAnsi"/>
                <w:sz w:val="20"/>
              </w:rPr>
            </w:pPr>
            <w:r w:rsidRPr="00833A2E">
              <w:rPr>
                <w:rFonts w:asciiTheme="minorHAnsi" w:hAnsiTheme="minorHAnsi"/>
                <w:sz w:val="20"/>
              </w:rPr>
              <w:t>İLK YAYIN TARİHİ</w:t>
            </w:r>
          </w:p>
        </w:tc>
        <w:tc>
          <w:tcPr>
            <w:tcW w:w="1383" w:type="dxa"/>
          </w:tcPr>
          <w:p w:rsidR="00833A2E" w:rsidRPr="009B5DB2" w:rsidRDefault="00833A2E" w:rsidP="005649C6">
            <w:pPr>
              <w:pStyle w:val="TableParagraph"/>
              <w:spacing w:before="27"/>
              <w:ind w:left="106"/>
              <w:jc w:val="center"/>
              <w:rPr>
                <w:rFonts w:asciiTheme="minorHAnsi" w:hAnsiTheme="minorHAnsi"/>
                <w:sz w:val="20"/>
                <w:szCs w:val="20"/>
              </w:rPr>
            </w:pPr>
            <w:r w:rsidRPr="009B5DB2">
              <w:rPr>
                <w:rFonts w:asciiTheme="minorHAnsi" w:hAnsiTheme="minorHAnsi"/>
                <w:sz w:val="20"/>
                <w:szCs w:val="20"/>
              </w:rPr>
              <w:t>02.01.2016</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TARİHİ</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6"/>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REVİZYON NO</w:t>
            </w:r>
          </w:p>
        </w:tc>
        <w:tc>
          <w:tcPr>
            <w:tcW w:w="1383" w:type="dxa"/>
          </w:tcPr>
          <w:p w:rsidR="00833A2E" w:rsidRPr="009B5DB2" w:rsidRDefault="00833A2E" w:rsidP="005649C6">
            <w:pPr>
              <w:pStyle w:val="TableParagraph"/>
              <w:ind w:left="0"/>
              <w:jc w:val="center"/>
              <w:rPr>
                <w:rFonts w:asciiTheme="minorHAnsi" w:hAnsiTheme="minorHAnsi"/>
                <w:sz w:val="20"/>
                <w:szCs w:val="20"/>
              </w:rPr>
            </w:pPr>
            <w:r w:rsidRPr="009B5DB2">
              <w:rPr>
                <w:rFonts w:asciiTheme="minorHAnsi" w:hAnsiTheme="minorHAnsi"/>
                <w:sz w:val="20"/>
                <w:szCs w:val="20"/>
              </w:rPr>
              <w:t>00</w:t>
            </w:r>
          </w:p>
        </w:tc>
      </w:tr>
      <w:tr w:rsidR="00833A2E" w:rsidTr="005649C6">
        <w:trPr>
          <w:trHeight w:val="275"/>
        </w:trPr>
        <w:tc>
          <w:tcPr>
            <w:tcW w:w="1990" w:type="dxa"/>
            <w:vMerge/>
            <w:tcBorders>
              <w:top w:val="nil"/>
            </w:tcBorders>
          </w:tcPr>
          <w:p w:rsidR="00833A2E" w:rsidRDefault="00833A2E" w:rsidP="005649C6">
            <w:pPr>
              <w:rPr>
                <w:sz w:val="2"/>
                <w:szCs w:val="2"/>
              </w:rPr>
            </w:pPr>
          </w:p>
        </w:tc>
        <w:tc>
          <w:tcPr>
            <w:tcW w:w="4394" w:type="dxa"/>
            <w:vMerge/>
            <w:tcBorders>
              <w:top w:val="nil"/>
            </w:tcBorders>
          </w:tcPr>
          <w:p w:rsidR="00833A2E" w:rsidRDefault="00833A2E" w:rsidP="005649C6">
            <w:pPr>
              <w:rPr>
                <w:sz w:val="2"/>
                <w:szCs w:val="2"/>
              </w:rPr>
            </w:pPr>
          </w:p>
        </w:tc>
        <w:tc>
          <w:tcPr>
            <w:tcW w:w="2091" w:type="dxa"/>
          </w:tcPr>
          <w:p w:rsidR="00833A2E" w:rsidRPr="00833A2E" w:rsidRDefault="00833A2E" w:rsidP="005649C6">
            <w:pPr>
              <w:pStyle w:val="TableParagraph"/>
              <w:spacing w:before="17"/>
              <w:rPr>
                <w:rFonts w:asciiTheme="minorHAnsi" w:hAnsiTheme="minorHAnsi"/>
                <w:sz w:val="20"/>
              </w:rPr>
            </w:pPr>
            <w:r w:rsidRPr="00833A2E">
              <w:rPr>
                <w:rFonts w:asciiTheme="minorHAnsi" w:hAnsiTheme="minorHAnsi"/>
                <w:sz w:val="20"/>
              </w:rPr>
              <w:t>SAYFA</w:t>
            </w:r>
          </w:p>
        </w:tc>
        <w:tc>
          <w:tcPr>
            <w:tcW w:w="1383" w:type="dxa"/>
          </w:tcPr>
          <w:p w:rsidR="00833A2E" w:rsidRPr="009B5DB2" w:rsidRDefault="00073E1D" w:rsidP="005649C6">
            <w:pPr>
              <w:pStyle w:val="TableParagraph"/>
              <w:spacing w:before="30"/>
              <w:ind w:left="106"/>
              <w:jc w:val="center"/>
              <w:rPr>
                <w:rFonts w:asciiTheme="minorHAnsi" w:hAnsiTheme="minorHAnsi"/>
                <w:sz w:val="20"/>
                <w:szCs w:val="20"/>
              </w:rPr>
            </w:pPr>
            <w:r>
              <w:rPr>
                <w:rFonts w:asciiTheme="minorHAnsi" w:hAnsiTheme="minorHAnsi"/>
                <w:sz w:val="20"/>
                <w:szCs w:val="20"/>
              </w:rPr>
              <w:t>4</w:t>
            </w:r>
            <w:r w:rsidR="00833A2E">
              <w:rPr>
                <w:rFonts w:asciiTheme="minorHAnsi" w:hAnsiTheme="minorHAnsi"/>
                <w:sz w:val="20"/>
                <w:szCs w:val="20"/>
              </w:rPr>
              <w:t>/4</w:t>
            </w:r>
          </w:p>
        </w:tc>
      </w:tr>
    </w:tbl>
    <w:p w:rsid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
    <w:p w:rsidR="00833A2E" w:rsidRPr="00833A2E" w:rsidRDefault="00833A2E" w:rsidP="00833A2E">
      <w:pPr>
        <w:pStyle w:val="Gvdemetni1"/>
        <w:shd w:val="clear" w:color="auto" w:fill="auto"/>
        <w:spacing w:before="0" w:after="0" w:line="274" w:lineRule="exact"/>
        <w:ind w:left="20" w:right="20"/>
        <w:jc w:val="both"/>
        <w:rPr>
          <w:rFonts w:asciiTheme="minorHAnsi" w:hAnsiTheme="minorHAnsi"/>
          <w:sz w:val="24"/>
          <w:szCs w:val="24"/>
        </w:rPr>
      </w:pPr>
      <w:proofErr w:type="gramStart"/>
      <w:r w:rsidRPr="00833A2E">
        <w:rPr>
          <w:rFonts w:asciiTheme="minorHAnsi" w:hAnsiTheme="minorHAnsi"/>
          <w:sz w:val="24"/>
          <w:szCs w:val="24"/>
        </w:rPr>
        <w:t>Dâhili telefon fihristi tüm birimlere dağıtılır ve değişiklikler olması durumunda güncellenir.</w:t>
      </w:r>
      <w:proofErr w:type="gramEnd"/>
      <w:r w:rsidRPr="00833A2E">
        <w:rPr>
          <w:rFonts w:asciiTheme="minorHAnsi" w:hAnsiTheme="minorHAnsi"/>
          <w:sz w:val="24"/>
          <w:szCs w:val="24"/>
        </w:rPr>
        <w:t xml:space="preserve"> </w:t>
      </w:r>
      <w:proofErr w:type="gramStart"/>
      <w:r w:rsidRPr="00833A2E">
        <w:rPr>
          <w:rFonts w:asciiTheme="minorHAnsi" w:hAnsiTheme="minorHAnsi"/>
          <w:sz w:val="24"/>
          <w:szCs w:val="24"/>
        </w:rPr>
        <w:t>Dışarı ile iletişim kurmak için harici telefonlardan ve santrallerden yararlanılır.</w:t>
      </w:r>
      <w:proofErr w:type="gramEnd"/>
      <w:r w:rsidRPr="00833A2E">
        <w:rPr>
          <w:rFonts w:asciiTheme="minorHAnsi" w:hAnsiTheme="minorHAnsi"/>
          <w:sz w:val="24"/>
          <w:szCs w:val="24"/>
        </w:rPr>
        <w:t xml:space="preserve"> </w:t>
      </w:r>
      <w:r w:rsidRPr="00833A2E">
        <w:rPr>
          <w:rFonts w:asciiTheme="minorHAnsi" w:hAnsiTheme="minorHAnsi"/>
          <w:sz w:val="24"/>
          <w:szCs w:val="24"/>
          <w:highlight w:val="yellow"/>
        </w:rPr>
        <w:t>Harici telefonlar sadece Genel koordinatör</w:t>
      </w:r>
      <w:proofErr w:type="gramStart"/>
      <w:r w:rsidRPr="00833A2E">
        <w:rPr>
          <w:rFonts w:asciiTheme="minorHAnsi" w:hAnsiTheme="minorHAnsi"/>
          <w:sz w:val="24"/>
          <w:szCs w:val="24"/>
          <w:highlight w:val="yellow"/>
        </w:rPr>
        <w:t>,Başhekim</w:t>
      </w:r>
      <w:proofErr w:type="gramEnd"/>
      <w:r w:rsidRPr="00833A2E">
        <w:rPr>
          <w:rFonts w:asciiTheme="minorHAnsi" w:hAnsiTheme="minorHAnsi"/>
          <w:sz w:val="24"/>
          <w:szCs w:val="24"/>
          <w:highlight w:val="yellow"/>
        </w:rPr>
        <w:t xml:space="preserve"> ,Başhemşire, Müdürler ve Hasta İletişim Birimi’nde bulunmaktadır.</w:t>
      </w:r>
    </w:p>
    <w:p w:rsidR="00833A2E" w:rsidRPr="00833A2E" w:rsidRDefault="00833A2E" w:rsidP="00833A2E">
      <w:pPr>
        <w:pStyle w:val="Balk30"/>
        <w:keepNext/>
        <w:keepLines/>
        <w:numPr>
          <w:ilvl w:val="0"/>
          <w:numId w:val="10"/>
        </w:numPr>
        <w:shd w:val="clear" w:color="auto" w:fill="auto"/>
        <w:tabs>
          <w:tab w:val="left" w:pos="505"/>
        </w:tabs>
        <w:ind w:left="20"/>
        <w:jc w:val="both"/>
        <w:rPr>
          <w:rFonts w:asciiTheme="minorHAnsi" w:hAnsiTheme="minorHAnsi"/>
          <w:b/>
          <w:sz w:val="24"/>
          <w:szCs w:val="24"/>
        </w:rPr>
      </w:pPr>
      <w:bookmarkStart w:id="16" w:name="bookmark18"/>
      <w:r w:rsidRPr="00833A2E">
        <w:rPr>
          <w:rFonts w:asciiTheme="minorHAnsi" w:hAnsiTheme="minorHAnsi"/>
          <w:b/>
          <w:sz w:val="24"/>
          <w:szCs w:val="24"/>
        </w:rPr>
        <w:t>Telsiz İle İletişim</w:t>
      </w:r>
      <w:bookmarkEnd w:id="16"/>
    </w:p>
    <w:p w:rsidR="00833A2E" w:rsidRPr="00833A2E" w:rsidRDefault="00833A2E" w:rsidP="00833A2E">
      <w:pPr>
        <w:pStyle w:val="Gvdemetni1"/>
        <w:shd w:val="clear" w:color="auto" w:fill="auto"/>
        <w:spacing w:before="0" w:after="283" w:line="274" w:lineRule="exact"/>
        <w:ind w:left="20" w:right="20"/>
        <w:jc w:val="both"/>
        <w:rPr>
          <w:rFonts w:asciiTheme="minorHAnsi" w:hAnsiTheme="minorHAnsi"/>
          <w:b/>
          <w:sz w:val="24"/>
          <w:szCs w:val="24"/>
        </w:rPr>
      </w:pPr>
      <w:proofErr w:type="gramStart"/>
      <w:r w:rsidRPr="00833A2E">
        <w:rPr>
          <w:rFonts w:asciiTheme="minorHAnsi" w:hAnsiTheme="minorHAnsi"/>
          <w:sz w:val="24"/>
          <w:szCs w:val="24"/>
        </w:rPr>
        <w:t>Hastanenin çeşitli yerlerinde görev yapan güvenlik görevlilerinin birbirleriyle iletişimi telsiz sistemi ile sağlarlar.</w:t>
      </w:r>
      <w:proofErr w:type="gramEnd"/>
    </w:p>
    <w:p w:rsidR="00833A2E" w:rsidRPr="00833A2E" w:rsidRDefault="00833A2E" w:rsidP="00833A2E">
      <w:pPr>
        <w:pStyle w:val="Balk30"/>
        <w:keepNext/>
        <w:keepLines/>
        <w:numPr>
          <w:ilvl w:val="0"/>
          <w:numId w:val="11"/>
        </w:numPr>
        <w:shd w:val="clear" w:color="auto" w:fill="auto"/>
        <w:tabs>
          <w:tab w:val="left" w:pos="438"/>
        </w:tabs>
        <w:spacing w:after="8" w:line="220" w:lineRule="exact"/>
        <w:ind w:left="20"/>
        <w:jc w:val="both"/>
        <w:rPr>
          <w:rFonts w:asciiTheme="minorHAnsi" w:hAnsiTheme="minorHAnsi"/>
          <w:b/>
          <w:sz w:val="24"/>
          <w:szCs w:val="24"/>
        </w:rPr>
      </w:pPr>
      <w:bookmarkStart w:id="17" w:name="bookmark19"/>
      <w:r w:rsidRPr="00833A2E">
        <w:rPr>
          <w:rFonts w:asciiTheme="minorHAnsi" w:hAnsiTheme="minorHAnsi"/>
          <w:b/>
          <w:sz w:val="24"/>
          <w:szCs w:val="24"/>
        </w:rPr>
        <w:t>İLGİLİ DOKÜMANLAR</w:t>
      </w:r>
      <w:bookmarkEnd w:id="17"/>
    </w:p>
    <w:p w:rsidR="00833A2E" w:rsidRPr="00833A2E" w:rsidRDefault="00833A2E" w:rsidP="00833A2E">
      <w:pPr>
        <w:pStyle w:val="Gvdemetni1"/>
        <w:numPr>
          <w:ilvl w:val="0"/>
          <w:numId w:val="11"/>
        </w:numPr>
        <w:shd w:val="clear" w:color="auto" w:fill="auto"/>
        <w:tabs>
          <w:tab w:val="left" w:pos="495"/>
        </w:tabs>
        <w:spacing w:before="0" w:after="0" w:line="220" w:lineRule="exact"/>
        <w:ind w:left="20"/>
        <w:jc w:val="both"/>
        <w:rPr>
          <w:rFonts w:asciiTheme="minorHAnsi" w:hAnsiTheme="minorHAnsi"/>
          <w:b/>
          <w:sz w:val="24"/>
          <w:szCs w:val="24"/>
        </w:rPr>
      </w:pPr>
      <w:r w:rsidRPr="00833A2E">
        <w:rPr>
          <w:rFonts w:asciiTheme="minorHAnsi" w:hAnsiTheme="minorHAnsi"/>
          <w:b/>
          <w:sz w:val="24"/>
          <w:szCs w:val="24"/>
        </w:rPr>
        <w:t>Dış Kaynaklı Dokümanlar</w:t>
      </w:r>
    </w:p>
    <w:p w:rsidR="00833A2E" w:rsidRPr="00833A2E" w:rsidRDefault="00833A2E" w:rsidP="00833A2E">
      <w:pPr>
        <w:pStyle w:val="Gvdemetni1"/>
        <w:shd w:val="clear" w:color="auto" w:fill="auto"/>
        <w:tabs>
          <w:tab w:val="left" w:pos="326"/>
        </w:tabs>
        <w:spacing w:before="0" w:after="0" w:line="274" w:lineRule="exact"/>
        <w:ind w:right="240"/>
        <w:rPr>
          <w:rFonts w:asciiTheme="minorHAnsi" w:hAnsiTheme="minorHAnsi"/>
          <w:sz w:val="24"/>
          <w:szCs w:val="24"/>
        </w:rPr>
      </w:pPr>
      <w:r w:rsidRPr="00833A2E">
        <w:rPr>
          <w:rFonts w:asciiTheme="minorHAnsi" w:hAnsiTheme="minorHAnsi"/>
          <w:sz w:val="24"/>
          <w:szCs w:val="24"/>
        </w:rPr>
        <w:t xml:space="preserve">         Resmi Yazışmalarda Uygulanacak Esas ve Usuller Hakkında Yönetmelik</w:t>
      </w:r>
    </w:p>
    <w:p w:rsidR="00833A2E" w:rsidRPr="00833A2E" w:rsidRDefault="00833A2E" w:rsidP="00833A2E">
      <w:pPr>
        <w:pStyle w:val="Gvdemetni1"/>
        <w:shd w:val="clear" w:color="auto" w:fill="auto"/>
        <w:tabs>
          <w:tab w:val="left" w:pos="711"/>
        </w:tabs>
        <w:spacing w:before="0" w:after="0" w:line="274" w:lineRule="exact"/>
        <w:ind w:left="380"/>
        <w:rPr>
          <w:rFonts w:asciiTheme="minorHAnsi" w:hAnsiTheme="minorHAnsi"/>
          <w:sz w:val="24"/>
          <w:szCs w:val="24"/>
        </w:rPr>
      </w:pPr>
      <w:r w:rsidRPr="00833A2E">
        <w:rPr>
          <w:rFonts w:asciiTheme="minorHAnsi" w:hAnsiTheme="minorHAnsi"/>
          <w:sz w:val="24"/>
          <w:szCs w:val="24"/>
        </w:rPr>
        <w:t>Yükseköğretim Kurumlan Saklama Süreli Standart Dosya Planı</w:t>
      </w:r>
    </w:p>
    <w:p w:rsidR="00833A2E" w:rsidRPr="00833A2E" w:rsidRDefault="00833A2E"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833A2E">
        <w:rPr>
          <w:rFonts w:asciiTheme="minorHAnsi" w:hAnsiTheme="minorHAnsi"/>
          <w:sz w:val="24"/>
          <w:szCs w:val="24"/>
        </w:rPr>
        <w:t>Kamu Kurumları İnternet Siteleri Standartları ve Önerileri Rehberi</w:t>
      </w:r>
    </w:p>
    <w:p w:rsidR="00833A2E" w:rsidRPr="00833A2E" w:rsidRDefault="00833A2E"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833A2E">
        <w:rPr>
          <w:rFonts w:asciiTheme="minorHAnsi" w:hAnsiTheme="minorHAnsi"/>
          <w:sz w:val="24"/>
          <w:szCs w:val="24"/>
        </w:rPr>
        <w:t>E-Posta Şifre Talep Formu</w:t>
      </w:r>
    </w:p>
    <w:p w:rsidR="00833A2E" w:rsidRPr="00833A2E" w:rsidRDefault="00833A2E" w:rsidP="00833A2E">
      <w:pPr>
        <w:pStyle w:val="Gvdemetni1"/>
        <w:shd w:val="clear" w:color="auto" w:fill="auto"/>
        <w:tabs>
          <w:tab w:val="left" w:pos="1081"/>
        </w:tabs>
        <w:spacing w:before="0" w:after="0" w:line="274" w:lineRule="exact"/>
        <w:ind w:left="380"/>
        <w:rPr>
          <w:rFonts w:asciiTheme="minorHAnsi" w:hAnsiTheme="minorHAnsi"/>
          <w:sz w:val="24"/>
          <w:szCs w:val="24"/>
        </w:rPr>
      </w:pPr>
      <w:r w:rsidRPr="00833A2E">
        <w:rPr>
          <w:rFonts w:asciiTheme="minorHAnsi" w:hAnsiTheme="minorHAnsi"/>
          <w:sz w:val="24"/>
          <w:szCs w:val="24"/>
        </w:rPr>
        <w:t>E-Posta Başvuru Formu</w:t>
      </w:r>
    </w:p>
    <w:p w:rsidR="00833A2E" w:rsidRPr="00833A2E" w:rsidRDefault="00833A2E" w:rsidP="00833A2E">
      <w:pPr>
        <w:pStyle w:val="Gvdemetni1"/>
        <w:shd w:val="clear" w:color="auto" w:fill="auto"/>
        <w:tabs>
          <w:tab w:val="left" w:pos="1081"/>
        </w:tabs>
        <w:spacing w:before="0" w:after="0" w:line="274" w:lineRule="exact"/>
        <w:ind w:left="380"/>
        <w:rPr>
          <w:rFonts w:asciiTheme="minorHAnsi" w:hAnsiTheme="minorHAnsi"/>
          <w:sz w:val="24"/>
          <w:szCs w:val="24"/>
        </w:rPr>
      </w:pPr>
    </w:p>
    <w:p w:rsidR="00833A2E" w:rsidRDefault="00833A2E" w:rsidP="00F363B5">
      <w:pPr>
        <w:pStyle w:val="Gvdemetni1"/>
        <w:numPr>
          <w:ilvl w:val="0"/>
          <w:numId w:val="11"/>
        </w:numPr>
        <w:shd w:val="clear" w:color="auto" w:fill="auto"/>
        <w:tabs>
          <w:tab w:val="left" w:pos="426"/>
          <w:tab w:val="left" w:pos="480"/>
        </w:tabs>
        <w:spacing w:before="0" w:after="0" w:line="274" w:lineRule="exact"/>
        <w:rPr>
          <w:rFonts w:asciiTheme="minorHAnsi" w:hAnsiTheme="minorHAnsi"/>
          <w:sz w:val="24"/>
          <w:szCs w:val="24"/>
        </w:rPr>
      </w:pPr>
      <w:r w:rsidRPr="00833A2E">
        <w:rPr>
          <w:rFonts w:asciiTheme="minorHAnsi" w:hAnsiTheme="minorHAnsi"/>
          <w:sz w:val="24"/>
          <w:szCs w:val="24"/>
        </w:rPr>
        <w:t>İç Kaynaklı Dokümanlar</w:t>
      </w:r>
    </w:p>
    <w:p w:rsidR="00073E1D" w:rsidRPr="00833A2E" w:rsidRDefault="00073E1D" w:rsidP="00073E1D">
      <w:pPr>
        <w:pStyle w:val="Gvdemetni1"/>
        <w:shd w:val="clear" w:color="auto" w:fill="auto"/>
        <w:tabs>
          <w:tab w:val="left" w:pos="426"/>
          <w:tab w:val="left" w:pos="480"/>
        </w:tabs>
        <w:spacing w:before="0" w:after="0" w:line="274" w:lineRule="exact"/>
        <w:rPr>
          <w:rFonts w:asciiTheme="minorHAnsi" w:hAnsiTheme="minorHAnsi"/>
          <w:sz w:val="24"/>
          <w:szCs w:val="24"/>
        </w:rPr>
      </w:pPr>
    </w:p>
    <w:p w:rsidR="00833A2E" w:rsidRPr="00833A2E" w:rsidRDefault="00017902"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017902">
        <w:rPr>
          <w:rFonts w:asciiTheme="minorHAnsi" w:hAnsiTheme="minorHAnsi"/>
          <w:sz w:val="24"/>
          <w:szCs w:val="24"/>
        </w:rPr>
        <w:t>AD.PR.02 Beyaz Kod Uygulama Prosedürü</w:t>
      </w:r>
    </w:p>
    <w:p w:rsidR="00073E1D" w:rsidRDefault="00073E1D"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073E1D">
        <w:rPr>
          <w:rFonts w:asciiTheme="minorHAnsi" w:hAnsiTheme="minorHAnsi"/>
          <w:sz w:val="24"/>
          <w:szCs w:val="24"/>
        </w:rPr>
        <w:t>AD.PR.01 Mavi Kod Uygulama Prosedürü</w:t>
      </w:r>
    </w:p>
    <w:p w:rsidR="00073E1D" w:rsidRDefault="00073E1D"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073E1D">
        <w:rPr>
          <w:rFonts w:asciiTheme="minorHAnsi" w:hAnsiTheme="minorHAnsi"/>
          <w:sz w:val="24"/>
          <w:szCs w:val="24"/>
        </w:rPr>
        <w:t>AD.PR.03 Pembe Kod Uygulama Prosedürü</w:t>
      </w:r>
    </w:p>
    <w:p w:rsidR="00073E1D" w:rsidRDefault="00073E1D"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073E1D">
        <w:rPr>
          <w:rFonts w:asciiTheme="minorHAnsi" w:hAnsiTheme="minorHAnsi"/>
          <w:sz w:val="24"/>
          <w:szCs w:val="24"/>
        </w:rPr>
        <w:t>DY.TL.05 DOKÜMANLARIN ASILMASI TALİMATI</w:t>
      </w:r>
    </w:p>
    <w:p w:rsidR="00073E1D" w:rsidRDefault="00073E1D" w:rsidP="00833A2E">
      <w:pPr>
        <w:pStyle w:val="Gvdemetni1"/>
        <w:shd w:val="clear" w:color="auto" w:fill="auto"/>
        <w:tabs>
          <w:tab w:val="left" w:pos="706"/>
        </w:tabs>
        <w:spacing w:before="0" w:after="0" w:line="274" w:lineRule="exact"/>
        <w:ind w:left="380"/>
        <w:rPr>
          <w:rFonts w:asciiTheme="minorHAnsi" w:hAnsiTheme="minorHAnsi"/>
          <w:sz w:val="24"/>
          <w:szCs w:val="24"/>
        </w:rPr>
      </w:pPr>
      <w:r w:rsidRPr="00073E1D">
        <w:rPr>
          <w:rFonts w:asciiTheme="minorHAnsi" w:hAnsiTheme="minorHAnsi"/>
          <w:sz w:val="24"/>
          <w:szCs w:val="24"/>
        </w:rPr>
        <w:t xml:space="preserve">İK.PR.04 </w:t>
      </w:r>
      <w:r>
        <w:rPr>
          <w:rFonts w:asciiTheme="minorHAnsi" w:hAnsiTheme="minorHAnsi"/>
          <w:sz w:val="24"/>
          <w:szCs w:val="24"/>
        </w:rPr>
        <w:t xml:space="preserve">HASTA VE CALISAN MEMNUNIYETI </w:t>
      </w:r>
      <w:r w:rsidRPr="00073E1D">
        <w:rPr>
          <w:rFonts w:asciiTheme="minorHAnsi" w:hAnsiTheme="minorHAnsi"/>
          <w:sz w:val="24"/>
          <w:szCs w:val="24"/>
        </w:rPr>
        <w:t>PROSEDURU</w:t>
      </w:r>
    </w:p>
    <w:p w:rsidR="00833A2E" w:rsidRDefault="00833A2E" w:rsidP="00833A2E">
      <w:pPr>
        <w:pStyle w:val="Gvdemetni1"/>
        <w:shd w:val="clear" w:color="auto" w:fill="auto"/>
        <w:tabs>
          <w:tab w:val="left" w:pos="716"/>
        </w:tabs>
        <w:spacing w:before="0" w:after="0" w:line="274" w:lineRule="exact"/>
        <w:ind w:left="380"/>
      </w:pPr>
    </w:p>
    <w:p w:rsidR="00327ADE" w:rsidRPr="00327ADE" w:rsidRDefault="00327ADE" w:rsidP="00327ADE"/>
    <w:p w:rsidR="00327ADE" w:rsidRPr="00327ADE" w:rsidRDefault="00327ADE" w:rsidP="00327ADE"/>
    <w:p w:rsidR="00327ADE" w:rsidRPr="00327ADE" w:rsidRDefault="00327ADE" w:rsidP="00327ADE"/>
    <w:p w:rsidR="00327ADE" w:rsidRPr="00327ADE" w:rsidRDefault="00327ADE" w:rsidP="00327ADE"/>
    <w:p w:rsidR="00327ADE" w:rsidRDefault="00327ADE" w:rsidP="00327ADE"/>
    <w:p w:rsidR="00833A2E" w:rsidRDefault="00833A2E" w:rsidP="00327ADE"/>
    <w:p w:rsidR="00833A2E" w:rsidRDefault="00833A2E" w:rsidP="00327ADE"/>
    <w:p w:rsidR="00327ADE" w:rsidRDefault="00327ADE" w:rsidP="00327ADE"/>
    <w:p w:rsidR="00073E1D" w:rsidRDefault="00073E1D" w:rsidP="00327ADE"/>
    <w:p w:rsidR="00073E1D" w:rsidRDefault="00073E1D" w:rsidP="00327ADE"/>
    <w:p w:rsidR="00073E1D" w:rsidRDefault="00073E1D" w:rsidP="00327ADE"/>
    <w:p w:rsidR="00073E1D" w:rsidRDefault="00073E1D" w:rsidP="00327ADE"/>
    <w:p w:rsidR="00073E1D" w:rsidRDefault="00073E1D" w:rsidP="00327ADE"/>
    <w:p w:rsidR="00073E1D" w:rsidRDefault="00073E1D" w:rsidP="00327ADE"/>
    <w:p w:rsidR="00073E1D" w:rsidRDefault="00073E1D" w:rsidP="00327ADE"/>
    <w:p w:rsidR="00073E1D" w:rsidRDefault="00073E1D" w:rsidP="00327ADE"/>
    <w:p w:rsidR="00073E1D" w:rsidRPr="00327ADE" w:rsidRDefault="00073E1D" w:rsidP="00327ADE"/>
    <w:p w:rsidR="00327ADE" w:rsidRPr="00327ADE" w:rsidRDefault="00327ADE" w:rsidP="00327ADE"/>
    <w:p w:rsidR="00327ADE" w:rsidRPr="00327ADE" w:rsidRDefault="00327ADE" w:rsidP="00327ADE"/>
    <w:tbl>
      <w:tblPr>
        <w:tblStyle w:val="TabloKlavuzu"/>
        <w:tblW w:w="0" w:type="auto"/>
        <w:tblLook w:val="04A0" w:firstRow="1" w:lastRow="0" w:firstColumn="1" w:lastColumn="0" w:noHBand="0" w:noVBand="1"/>
      </w:tblPr>
      <w:tblGrid>
        <w:gridCol w:w="3410"/>
        <w:gridCol w:w="3410"/>
        <w:gridCol w:w="3410"/>
      </w:tblGrid>
      <w:tr w:rsidR="00327ADE" w:rsidTr="00327ADE">
        <w:tc>
          <w:tcPr>
            <w:tcW w:w="3410" w:type="dxa"/>
          </w:tcPr>
          <w:p w:rsidR="00327ADE" w:rsidRPr="0063168B" w:rsidRDefault="00327ADE" w:rsidP="00327ADE">
            <w:pPr>
              <w:jc w:val="center"/>
              <w:rPr>
                <w:rFonts w:asciiTheme="minorHAnsi" w:hAnsiTheme="minorHAnsi"/>
                <w:b/>
                <w:sz w:val="20"/>
                <w:szCs w:val="20"/>
              </w:rPr>
            </w:pPr>
            <w:bookmarkStart w:id="18" w:name="_GoBack" w:colFirst="0" w:colLast="2"/>
            <w:r w:rsidRPr="0063168B">
              <w:rPr>
                <w:rFonts w:asciiTheme="minorHAnsi" w:hAnsiTheme="minorHAnsi"/>
                <w:b/>
                <w:sz w:val="20"/>
                <w:szCs w:val="20"/>
              </w:rPr>
              <w:t>HAZIRLAYAN</w:t>
            </w:r>
          </w:p>
        </w:tc>
        <w:tc>
          <w:tcPr>
            <w:tcW w:w="3410" w:type="dxa"/>
          </w:tcPr>
          <w:p w:rsidR="00327ADE" w:rsidRPr="0063168B" w:rsidRDefault="00327ADE" w:rsidP="00327ADE">
            <w:pPr>
              <w:jc w:val="center"/>
              <w:rPr>
                <w:rFonts w:asciiTheme="minorHAnsi" w:hAnsiTheme="minorHAnsi"/>
                <w:b/>
                <w:sz w:val="20"/>
                <w:szCs w:val="20"/>
              </w:rPr>
            </w:pPr>
            <w:r w:rsidRPr="0063168B">
              <w:rPr>
                <w:rFonts w:asciiTheme="minorHAnsi" w:hAnsiTheme="minorHAnsi"/>
                <w:b/>
                <w:sz w:val="20"/>
                <w:szCs w:val="20"/>
              </w:rPr>
              <w:t>KONTROL EDEN</w:t>
            </w:r>
          </w:p>
        </w:tc>
        <w:tc>
          <w:tcPr>
            <w:tcW w:w="3410" w:type="dxa"/>
          </w:tcPr>
          <w:p w:rsidR="00327ADE" w:rsidRPr="0063168B" w:rsidRDefault="00327ADE" w:rsidP="00327ADE">
            <w:pPr>
              <w:jc w:val="center"/>
              <w:rPr>
                <w:rFonts w:asciiTheme="minorHAnsi" w:hAnsiTheme="minorHAnsi"/>
                <w:b/>
                <w:sz w:val="20"/>
                <w:szCs w:val="20"/>
              </w:rPr>
            </w:pPr>
            <w:r w:rsidRPr="0063168B">
              <w:rPr>
                <w:rFonts w:asciiTheme="minorHAnsi" w:hAnsiTheme="minorHAnsi"/>
                <w:b/>
                <w:sz w:val="20"/>
                <w:szCs w:val="20"/>
              </w:rPr>
              <w:t>ONAYLAYAN</w:t>
            </w:r>
          </w:p>
        </w:tc>
      </w:tr>
      <w:bookmarkEnd w:id="18"/>
      <w:tr w:rsidR="00327ADE" w:rsidTr="00327ADE">
        <w:tc>
          <w:tcPr>
            <w:tcW w:w="3410" w:type="dxa"/>
          </w:tcPr>
          <w:p w:rsidR="00327ADE" w:rsidRPr="0063168B" w:rsidRDefault="00327ADE" w:rsidP="00327ADE">
            <w:pPr>
              <w:jc w:val="center"/>
              <w:rPr>
                <w:rFonts w:asciiTheme="minorHAnsi" w:hAnsiTheme="minorHAnsi"/>
                <w:sz w:val="20"/>
                <w:szCs w:val="20"/>
              </w:rPr>
            </w:pPr>
            <w:r w:rsidRPr="0063168B">
              <w:rPr>
                <w:rFonts w:asciiTheme="minorHAnsi" w:hAnsiTheme="minorHAnsi"/>
                <w:sz w:val="20"/>
                <w:szCs w:val="20"/>
              </w:rPr>
              <w:t>BİLGİ İŞLEM</w:t>
            </w:r>
          </w:p>
        </w:tc>
        <w:tc>
          <w:tcPr>
            <w:tcW w:w="3410" w:type="dxa"/>
          </w:tcPr>
          <w:p w:rsidR="00327ADE" w:rsidRPr="0063168B" w:rsidRDefault="00327ADE" w:rsidP="00327ADE">
            <w:pPr>
              <w:jc w:val="center"/>
              <w:rPr>
                <w:rFonts w:asciiTheme="minorHAnsi" w:hAnsiTheme="minorHAnsi"/>
                <w:sz w:val="20"/>
                <w:szCs w:val="20"/>
              </w:rPr>
            </w:pPr>
            <w:r w:rsidRPr="0063168B">
              <w:rPr>
                <w:rFonts w:asciiTheme="minorHAnsi" w:hAnsiTheme="minorHAnsi"/>
                <w:sz w:val="20"/>
                <w:szCs w:val="20"/>
              </w:rPr>
              <w:t>PERFORMANS VE KALİTE BİRİMİ</w:t>
            </w:r>
          </w:p>
        </w:tc>
        <w:tc>
          <w:tcPr>
            <w:tcW w:w="3410" w:type="dxa"/>
          </w:tcPr>
          <w:p w:rsidR="00327ADE" w:rsidRPr="0063168B" w:rsidRDefault="00327ADE" w:rsidP="00327ADE">
            <w:pPr>
              <w:jc w:val="center"/>
              <w:rPr>
                <w:rFonts w:asciiTheme="minorHAnsi" w:hAnsiTheme="minorHAnsi"/>
                <w:sz w:val="20"/>
                <w:szCs w:val="20"/>
              </w:rPr>
            </w:pPr>
            <w:r w:rsidRPr="0063168B">
              <w:rPr>
                <w:rFonts w:asciiTheme="minorHAnsi" w:hAnsiTheme="minorHAnsi"/>
                <w:sz w:val="20"/>
                <w:szCs w:val="20"/>
              </w:rPr>
              <w:t>BAŞHEKİM</w:t>
            </w:r>
          </w:p>
        </w:tc>
      </w:tr>
    </w:tbl>
    <w:p w:rsidR="00A770DD" w:rsidRPr="00327ADE" w:rsidRDefault="00A770DD" w:rsidP="00327ADE"/>
    <w:sectPr w:rsidR="00A770DD" w:rsidRPr="00327ADE" w:rsidSect="00833A2E">
      <w:headerReference w:type="even" r:id="rId10"/>
      <w:headerReference w:type="default" r:id="rId11"/>
      <w:footerReference w:type="default" r:id="rId12"/>
      <w:headerReference w:type="first" r:id="rId13"/>
      <w:pgSz w:w="11910" w:h="16840"/>
      <w:pgMar w:top="709" w:right="900" w:bottom="851" w:left="920" w:header="713" w:footer="1842"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A6" w:rsidRDefault="003C53A6">
      <w:r>
        <w:separator/>
      </w:r>
    </w:p>
  </w:endnote>
  <w:endnote w:type="continuationSeparator" w:id="0">
    <w:p w:rsidR="003C53A6" w:rsidRDefault="003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D" w:rsidRDefault="000A0DC8">
    <w:pPr>
      <w:pStyle w:val="GvdeMetni"/>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6DCD80DA" wp14:editId="7FD52600">
              <wp:simplePos x="0" y="0"/>
              <wp:positionH relativeFrom="page">
                <wp:posOffset>1208405</wp:posOffset>
              </wp:positionH>
              <wp:positionV relativeFrom="page">
                <wp:posOffset>9661525</wp:posOffset>
              </wp:positionV>
              <wp:extent cx="952500" cy="180975"/>
              <wp:effectExtent l="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DD" w:rsidRDefault="00A770DD">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760.75pt;width:7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SkqQIAAKg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" filled="f" stroked="f">
              <v:textbox inset="0,0,0,0">
                <w:txbxContent>
                  <w:p w:rsidR="00A770DD" w:rsidRDefault="00A770DD">
                    <w:pPr>
                      <w:spacing w:before="11"/>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2F1FC31D" wp14:editId="708D05C6">
              <wp:simplePos x="0" y="0"/>
              <wp:positionH relativeFrom="page">
                <wp:posOffset>3098165</wp:posOffset>
              </wp:positionH>
              <wp:positionV relativeFrom="page">
                <wp:posOffset>9661525</wp:posOffset>
              </wp:positionV>
              <wp:extent cx="1313815" cy="180975"/>
              <wp:effectExtent l="254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DD" w:rsidRDefault="00A770DD">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3.95pt;margin-top:760.75pt;width:103.4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U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" filled="f" stroked="f">
              <v:textbox inset="0,0,0,0">
                <w:txbxContent>
                  <w:p w:rsidR="00A770DD" w:rsidRDefault="00A770DD">
                    <w:pPr>
                      <w:spacing w:before="11"/>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6D237FC1" wp14:editId="05E8EEA7">
              <wp:simplePos x="0" y="0"/>
              <wp:positionH relativeFrom="page">
                <wp:posOffset>5146040</wp:posOffset>
              </wp:positionH>
              <wp:positionV relativeFrom="page">
                <wp:posOffset>9661525</wp:posOffset>
              </wp:positionV>
              <wp:extent cx="1426210" cy="180975"/>
              <wp:effectExtent l="254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DD" w:rsidRDefault="00A770DD">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5.2pt;margin-top:760.75pt;width:112.3pt;height:1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HM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" filled="f" stroked="f">
              <v:textbox inset="0,0,0,0">
                <w:txbxContent>
                  <w:p w:rsidR="00A770DD" w:rsidRDefault="00A770DD">
                    <w:pPr>
                      <w:spacing w:before="11"/>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14:anchorId="5418208F" wp14:editId="3CA5E803">
              <wp:simplePos x="0" y="0"/>
              <wp:positionH relativeFrom="page">
                <wp:posOffset>616585</wp:posOffset>
              </wp:positionH>
              <wp:positionV relativeFrom="page">
                <wp:posOffset>10114915</wp:posOffset>
              </wp:positionV>
              <wp:extent cx="2889250" cy="1397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DD" w:rsidRDefault="00A770DD">
                          <w:pPr>
                            <w:spacing w:before="15"/>
                            <w:ind w:left="20"/>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55pt;margin-top:796.45pt;width:227.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8x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" filled="f" stroked="f">
              <v:textbox inset="0,0,0,0">
                <w:txbxContent>
                  <w:p w:rsidR="00A770DD" w:rsidRDefault="00A770DD">
                    <w:pPr>
                      <w:spacing w:before="15"/>
                      <w:ind w:left="20"/>
                      <w:rPr>
                        <w:rFonts w:ascii="Arial" w:hAnsi="Arial"/>
                        <w:i/>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A6" w:rsidRDefault="003C53A6">
      <w:r>
        <w:separator/>
      </w:r>
    </w:p>
  </w:footnote>
  <w:footnote w:type="continuationSeparator" w:id="0">
    <w:p w:rsidR="003C53A6" w:rsidRDefault="003C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A1" w:rsidRDefault="003C53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9278" o:spid="_x0000_s2050" type="#_x0000_t136" style="position:absolute;margin-left:0;margin-top:0;width:627.6pt;height:83.65pt;rotation:315;z-index:-25165056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D" w:rsidRDefault="003C53A6">
    <w:pPr>
      <w:pStyle w:val="GvdeMetni"/>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9279" o:spid="_x0000_s2051" type="#_x0000_t136" style="position:absolute;margin-left:0;margin-top:0;width:627.6pt;height:83.65pt;rotation:315;z-index:-251648512;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A1" w:rsidRDefault="003C53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9277" o:spid="_x0000_s2049" type="#_x0000_t136" style="position:absolute;margin-left:0;margin-top:0;width:627.6pt;height:83.65pt;rotation:315;z-index:-25165260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F38"/>
    <w:multiLevelType w:val="multilevel"/>
    <w:tmpl w:val="A3349C94"/>
    <w:lvl w:ilvl="0">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27A43"/>
    <w:multiLevelType w:val="multilevel"/>
    <w:tmpl w:val="7E90EA94"/>
    <w:lvl w:ilvl="0">
      <w:start w:val="5"/>
      <w:numFmt w:val="decimal"/>
      <w:lvlText w:val="%1"/>
      <w:lvlJc w:val="left"/>
      <w:pPr>
        <w:ind w:left="693" w:hanging="480"/>
        <w:jc w:val="left"/>
      </w:pPr>
      <w:rPr>
        <w:rFonts w:hint="default"/>
        <w:lang w:val="tr-TR" w:eastAsia="tr-TR" w:bidi="tr-TR"/>
      </w:rPr>
    </w:lvl>
    <w:lvl w:ilvl="1">
      <w:start w:val="17"/>
      <w:numFmt w:val="decimal"/>
      <w:lvlText w:val="%1.%2"/>
      <w:lvlJc w:val="left"/>
      <w:pPr>
        <w:ind w:left="693" w:hanging="480"/>
        <w:jc w:val="left"/>
      </w:pPr>
      <w:rPr>
        <w:rFonts w:ascii="Times New Roman" w:eastAsia="Times New Roman" w:hAnsi="Times New Roman" w:cs="Times New Roman" w:hint="default"/>
        <w:b/>
        <w:bCs/>
        <w:spacing w:val="-2"/>
        <w:w w:val="100"/>
        <w:sz w:val="24"/>
        <w:szCs w:val="24"/>
        <w:lang w:val="tr-TR" w:eastAsia="tr-TR" w:bidi="tr-TR"/>
      </w:rPr>
    </w:lvl>
    <w:lvl w:ilvl="2">
      <w:numFmt w:val="bullet"/>
      <w:lvlText w:val="•"/>
      <w:lvlJc w:val="left"/>
      <w:pPr>
        <w:ind w:left="2577" w:hanging="480"/>
      </w:pPr>
      <w:rPr>
        <w:rFonts w:hint="default"/>
        <w:lang w:val="tr-TR" w:eastAsia="tr-TR" w:bidi="tr-TR"/>
      </w:rPr>
    </w:lvl>
    <w:lvl w:ilvl="3">
      <w:numFmt w:val="bullet"/>
      <w:lvlText w:val="•"/>
      <w:lvlJc w:val="left"/>
      <w:pPr>
        <w:ind w:left="3515" w:hanging="480"/>
      </w:pPr>
      <w:rPr>
        <w:rFonts w:hint="default"/>
        <w:lang w:val="tr-TR" w:eastAsia="tr-TR" w:bidi="tr-TR"/>
      </w:rPr>
    </w:lvl>
    <w:lvl w:ilvl="4">
      <w:numFmt w:val="bullet"/>
      <w:lvlText w:val="•"/>
      <w:lvlJc w:val="left"/>
      <w:pPr>
        <w:ind w:left="4454" w:hanging="480"/>
      </w:pPr>
      <w:rPr>
        <w:rFonts w:hint="default"/>
        <w:lang w:val="tr-TR" w:eastAsia="tr-TR" w:bidi="tr-TR"/>
      </w:rPr>
    </w:lvl>
    <w:lvl w:ilvl="5">
      <w:numFmt w:val="bullet"/>
      <w:lvlText w:val="•"/>
      <w:lvlJc w:val="left"/>
      <w:pPr>
        <w:ind w:left="5393" w:hanging="480"/>
      </w:pPr>
      <w:rPr>
        <w:rFonts w:hint="default"/>
        <w:lang w:val="tr-TR" w:eastAsia="tr-TR" w:bidi="tr-TR"/>
      </w:rPr>
    </w:lvl>
    <w:lvl w:ilvl="6">
      <w:numFmt w:val="bullet"/>
      <w:lvlText w:val="•"/>
      <w:lvlJc w:val="left"/>
      <w:pPr>
        <w:ind w:left="6331" w:hanging="480"/>
      </w:pPr>
      <w:rPr>
        <w:rFonts w:hint="default"/>
        <w:lang w:val="tr-TR" w:eastAsia="tr-TR" w:bidi="tr-TR"/>
      </w:rPr>
    </w:lvl>
    <w:lvl w:ilvl="7">
      <w:numFmt w:val="bullet"/>
      <w:lvlText w:val="•"/>
      <w:lvlJc w:val="left"/>
      <w:pPr>
        <w:ind w:left="7270" w:hanging="480"/>
      </w:pPr>
      <w:rPr>
        <w:rFonts w:hint="default"/>
        <w:lang w:val="tr-TR" w:eastAsia="tr-TR" w:bidi="tr-TR"/>
      </w:rPr>
    </w:lvl>
    <w:lvl w:ilvl="8">
      <w:numFmt w:val="bullet"/>
      <w:lvlText w:val="•"/>
      <w:lvlJc w:val="left"/>
      <w:pPr>
        <w:ind w:left="8209" w:hanging="480"/>
      </w:pPr>
      <w:rPr>
        <w:rFonts w:hint="default"/>
        <w:lang w:val="tr-TR" w:eastAsia="tr-TR" w:bidi="tr-TR"/>
      </w:rPr>
    </w:lvl>
  </w:abstractNum>
  <w:abstractNum w:abstractNumId="2">
    <w:nsid w:val="1BC161F7"/>
    <w:multiLevelType w:val="multilevel"/>
    <w:tmpl w:val="D5BC2E72"/>
    <w:lvl w:ilvl="0">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E666C"/>
    <w:multiLevelType w:val="multilevel"/>
    <w:tmpl w:val="D67E61D0"/>
    <w:lvl w:ilvl="0">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F7D21"/>
    <w:multiLevelType w:val="multilevel"/>
    <w:tmpl w:val="0F36E7D4"/>
    <w:lvl w:ilvl="0">
      <w:start w:val="2"/>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16FB9"/>
    <w:multiLevelType w:val="multilevel"/>
    <w:tmpl w:val="1102B694"/>
    <w:lvl w:ilvl="0">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AF796F"/>
    <w:multiLevelType w:val="multilevel"/>
    <w:tmpl w:val="B16E3E6E"/>
    <w:lvl w:ilvl="0">
      <w:start w:val="1"/>
      <w:numFmt w:val="decimal"/>
      <w:lvlText w:val="%1."/>
      <w:lvlJc w:val="left"/>
      <w:pPr>
        <w:ind w:left="573" w:hanging="360"/>
        <w:jc w:val="left"/>
      </w:pPr>
      <w:rPr>
        <w:rFonts w:hint="default"/>
        <w:b/>
        <w:bCs/>
        <w:spacing w:val="-2"/>
        <w:w w:val="100"/>
        <w:lang w:val="tr-TR" w:eastAsia="tr-TR" w:bidi="tr-TR"/>
      </w:rPr>
    </w:lvl>
    <w:lvl w:ilvl="1">
      <w:start w:val="1"/>
      <w:numFmt w:val="decimal"/>
      <w:lvlText w:val="%1.%2"/>
      <w:lvlJc w:val="left"/>
      <w:pPr>
        <w:ind w:left="573" w:hanging="360"/>
        <w:jc w:val="left"/>
      </w:pPr>
      <w:rPr>
        <w:rFonts w:hint="default"/>
        <w:b/>
        <w:bCs/>
        <w:spacing w:val="-4"/>
        <w:w w:val="100"/>
        <w:lang w:val="tr-TR" w:eastAsia="tr-TR" w:bidi="tr-TR"/>
      </w:rPr>
    </w:lvl>
    <w:lvl w:ilvl="2">
      <w:start w:val="1"/>
      <w:numFmt w:val="decimal"/>
      <w:lvlText w:val="%1.%2.%3."/>
      <w:lvlJc w:val="left"/>
      <w:pPr>
        <w:ind w:left="933" w:hanging="360"/>
        <w:jc w:val="left"/>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083" w:hanging="360"/>
      </w:pPr>
      <w:rPr>
        <w:rFonts w:hint="default"/>
        <w:lang w:val="tr-TR" w:eastAsia="tr-TR" w:bidi="tr-TR"/>
      </w:rPr>
    </w:lvl>
    <w:lvl w:ilvl="4">
      <w:numFmt w:val="bullet"/>
      <w:lvlText w:val="•"/>
      <w:lvlJc w:val="left"/>
      <w:pPr>
        <w:ind w:left="3226" w:hanging="360"/>
      </w:pPr>
      <w:rPr>
        <w:rFonts w:hint="default"/>
        <w:lang w:val="tr-TR" w:eastAsia="tr-TR" w:bidi="tr-TR"/>
      </w:rPr>
    </w:lvl>
    <w:lvl w:ilvl="5">
      <w:numFmt w:val="bullet"/>
      <w:lvlText w:val="•"/>
      <w:lvlJc w:val="left"/>
      <w:pPr>
        <w:ind w:left="4369" w:hanging="360"/>
      </w:pPr>
      <w:rPr>
        <w:rFonts w:hint="default"/>
        <w:lang w:val="tr-TR" w:eastAsia="tr-TR" w:bidi="tr-TR"/>
      </w:rPr>
    </w:lvl>
    <w:lvl w:ilvl="6">
      <w:numFmt w:val="bullet"/>
      <w:lvlText w:val="•"/>
      <w:lvlJc w:val="left"/>
      <w:pPr>
        <w:ind w:left="5513" w:hanging="360"/>
      </w:pPr>
      <w:rPr>
        <w:rFonts w:hint="default"/>
        <w:lang w:val="tr-TR" w:eastAsia="tr-TR" w:bidi="tr-TR"/>
      </w:rPr>
    </w:lvl>
    <w:lvl w:ilvl="7">
      <w:numFmt w:val="bullet"/>
      <w:lvlText w:val="•"/>
      <w:lvlJc w:val="left"/>
      <w:pPr>
        <w:ind w:left="6656" w:hanging="360"/>
      </w:pPr>
      <w:rPr>
        <w:rFonts w:hint="default"/>
        <w:lang w:val="tr-TR" w:eastAsia="tr-TR" w:bidi="tr-TR"/>
      </w:rPr>
    </w:lvl>
    <w:lvl w:ilvl="8">
      <w:numFmt w:val="bullet"/>
      <w:lvlText w:val="•"/>
      <w:lvlJc w:val="left"/>
      <w:pPr>
        <w:ind w:left="7799" w:hanging="360"/>
      </w:pPr>
      <w:rPr>
        <w:rFonts w:hint="default"/>
        <w:lang w:val="tr-TR" w:eastAsia="tr-TR" w:bidi="tr-TR"/>
      </w:rPr>
    </w:lvl>
  </w:abstractNum>
  <w:abstractNum w:abstractNumId="7">
    <w:nsid w:val="51782B8B"/>
    <w:multiLevelType w:val="multilevel"/>
    <w:tmpl w:val="44BA1EC0"/>
    <w:lvl w:ilvl="0">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810DF7"/>
    <w:multiLevelType w:val="multilevel"/>
    <w:tmpl w:val="04B6FFB4"/>
    <w:lvl w:ilvl="0">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55FE2"/>
    <w:multiLevelType w:val="multilevel"/>
    <w:tmpl w:val="B16E3E6E"/>
    <w:lvl w:ilvl="0">
      <w:start w:val="1"/>
      <w:numFmt w:val="decimal"/>
      <w:lvlText w:val="%1."/>
      <w:lvlJc w:val="left"/>
      <w:pPr>
        <w:ind w:left="573" w:hanging="360"/>
        <w:jc w:val="left"/>
      </w:pPr>
      <w:rPr>
        <w:rFonts w:hint="default"/>
        <w:b/>
        <w:bCs/>
        <w:spacing w:val="-2"/>
        <w:w w:val="100"/>
        <w:lang w:val="tr-TR" w:eastAsia="tr-TR" w:bidi="tr-TR"/>
      </w:rPr>
    </w:lvl>
    <w:lvl w:ilvl="1">
      <w:start w:val="1"/>
      <w:numFmt w:val="decimal"/>
      <w:lvlText w:val="%1.%2"/>
      <w:lvlJc w:val="left"/>
      <w:pPr>
        <w:ind w:left="573" w:hanging="360"/>
        <w:jc w:val="left"/>
      </w:pPr>
      <w:rPr>
        <w:rFonts w:hint="default"/>
        <w:b/>
        <w:bCs/>
        <w:spacing w:val="-4"/>
        <w:w w:val="100"/>
        <w:lang w:val="tr-TR" w:eastAsia="tr-TR" w:bidi="tr-TR"/>
      </w:rPr>
    </w:lvl>
    <w:lvl w:ilvl="2">
      <w:start w:val="1"/>
      <w:numFmt w:val="decimal"/>
      <w:lvlText w:val="%1.%2.%3."/>
      <w:lvlJc w:val="left"/>
      <w:pPr>
        <w:ind w:left="933" w:hanging="360"/>
        <w:jc w:val="left"/>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083" w:hanging="360"/>
      </w:pPr>
      <w:rPr>
        <w:rFonts w:hint="default"/>
        <w:lang w:val="tr-TR" w:eastAsia="tr-TR" w:bidi="tr-TR"/>
      </w:rPr>
    </w:lvl>
    <w:lvl w:ilvl="4">
      <w:numFmt w:val="bullet"/>
      <w:lvlText w:val="•"/>
      <w:lvlJc w:val="left"/>
      <w:pPr>
        <w:ind w:left="3226" w:hanging="360"/>
      </w:pPr>
      <w:rPr>
        <w:rFonts w:hint="default"/>
        <w:lang w:val="tr-TR" w:eastAsia="tr-TR" w:bidi="tr-TR"/>
      </w:rPr>
    </w:lvl>
    <w:lvl w:ilvl="5">
      <w:numFmt w:val="bullet"/>
      <w:lvlText w:val="•"/>
      <w:lvlJc w:val="left"/>
      <w:pPr>
        <w:ind w:left="4369" w:hanging="360"/>
      </w:pPr>
      <w:rPr>
        <w:rFonts w:hint="default"/>
        <w:lang w:val="tr-TR" w:eastAsia="tr-TR" w:bidi="tr-TR"/>
      </w:rPr>
    </w:lvl>
    <w:lvl w:ilvl="6">
      <w:numFmt w:val="bullet"/>
      <w:lvlText w:val="•"/>
      <w:lvlJc w:val="left"/>
      <w:pPr>
        <w:ind w:left="5513" w:hanging="360"/>
      </w:pPr>
      <w:rPr>
        <w:rFonts w:hint="default"/>
        <w:lang w:val="tr-TR" w:eastAsia="tr-TR" w:bidi="tr-TR"/>
      </w:rPr>
    </w:lvl>
    <w:lvl w:ilvl="7">
      <w:numFmt w:val="bullet"/>
      <w:lvlText w:val="•"/>
      <w:lvlJc w:val="left"/>
      <w:pPr>
        <w:ind w:left="6656" w:hanging="360"/>
      </w:pPr>
      <w:rPr>
        <w:rFonts w:hint="default"/>
        <w:lang w:val="tr-TR" w:eastAsia="tr-TR" w:bidi="tr-TR"/>
      </w:rPr>
    </w:lvl>
    <w:lvl w:ilvl="8">
      <w:numFmt w:val="bullet"/>
      <w:lvlText w:val="•"/>
      <w:lvlJc w:val="left"/>
      <w:pPr>
        <w:ind w:left="7799" w:hanging="360"/>
      </w:pPr>
      <w:rPr>
        <w:rFonts w:hint="default"/>
        <w:lang w:val="tr-TR" w:eastAsia="tr-TR" w:bidi="tr-TR"/>
      </w:rPr>
    </w:lvl>
  </w:abstractNum>
  <w:abstractNum w:abstractNumId="10">
    <w:nsid w:val="758675B9"/>
    <w:multiLevelType w:val="multilevel"/>
    <w:tmpl w:val="3DEE3A9E"/>
    <w:lvl w:ilvl="0">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5"/>
  </w:num>
  <w:num w:numId="5">
    <w:abstractNumId w:val="0"/>
  </w:num>
  <w:num w:numId="6">
    <w:abstractNumId w:val="7"/>
  </w:num>
  <w:num w:numId="7">
    <w:abstractNumId w:val="3"/>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DD"/>
    <w:rsid w:val="00017902"/>
    <w:rsid w:val="00073E1D"/>
    <w:rsid w:val="000A0DC8"/>
    <w:rsid w:val="00327ADE"/>
    <w:rsid w:val="003A498C"/>
    <w:rsid w:val="003C53A6"/>
    <w:rsid w:val="003D6C35"/>
    <w:rsid w:val="00440043"/>
    <w:rsid w:val="0063168B"/>
    <w:rsid w:val="006911FA"/>
    <w:rsid w:val="007064A1"/>
    <w:rsid w:val="007518EE"/>
    <w:rsid w:val="007C3885"/>
    <w:rsid w:val="00833A2E"/>
    <w:rsid w:val="009B5DB2"/>
    <w:rsid w:val="009B5DF1"/>
    <w:rsid w:val="00A4523E"/>
    <w:rsid w:val="00A6489F"/>
    <w:rsid w:val="00A71489"/>
    <w:rsid w:val="00A770DD"/>
    <w:rsid w:val="00C96C39"/>
    <w:rsid w:val="00CB1B99"/>
    <w:rsid w:val="00D41735"/>
    <w:rsid w:val="00E65935"/>
    <w:rsid w:val="00E821F7"/>
    <w:rsid w:val="00EA7189"/>
    <w:rsid w:val="00F279F2"/>
    <w:rsid w:val="00F363B5"/>
    <w:rsid w:val="00FB7A52"/>
    <w:rsid w:val="00FE1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3"/>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4523E"/>
    <w:rPr>
      <w:rFonts w:ascii="Tahoma" w:hAnsi="Tahoma" w:cs="Tahoma"/>
      <w:sz w:val="16"/>
      <w:szCs w:val="16"/>
    </w:rPr>
  </w:style>
  <w:style w:type="character" w:customStyle="1" w:styleId="BalonMetniChar">
    <w:name w:val="Balon Metni Char"/>
    <w:basedOn w:val="VarsaylanParagrafYazTipi"/>
    <w:link w:val="BalonMetni"/>
    <w:uiPriority w:val="99"/>
    <w:semiHidden/>
    <w:rsid w:val="00A4523E"/>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A4523E"/>
    <w:pPr>
      <w:tabs>
        <w:tab w:val="center" w:pos="4536"/>
        <w:tab w:val="right" w:pos="9072"/>
      </w:tabs>
    </w:pPr>
  </w:style>
  <w:style w:type="character" w:customStyle="1" w:styleId="stbilgiChar">
    <w:name w:val="Üstbilgi Char"/>
    <w:basedOn w:val="VarsaylanParagrafYazTipi"/>
    <w:link w:val="stbilgi"/>
    <w:uiPriority w:val="99"/>
    <w:rsid w:val="00A4523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4523E"/>
    <w:pPr>
      <w:tabs>
        <w:tab w:val="center" w:pos="4536"/>
        <w:tab w:val="right" w:pos="9072"/>
      </w:tabs>
    </w:pPr>
  </w:style>
  <w:style w:type="character" w:customStyle="1" w:styleId="AltbilgiChar">
    <w:name w:val="Altbilgi Char"/>
    <w:basedOn w:val="VarsaylanParagrafYazTipi"/>
    <w:link w:val="Altbilgi"/>
    <w:uiPriority w:val="99"/>
    <w:rsid w:val="00A4523E"/>
    <w:rPr>
      <w:rFonts w:ascii="Times New Roman" w:eastAsia="Times New Roman" w:hAnsi="Times New Roman" w:cs="Times New Roman"/>
      <w:lang w:val="tr-TR" w:eastAsia="tr-TR" w:bidi="tr-TR"/>
    </w:rPr>
  </w:style>
  <w:style w:type="table" w:styleId="TabloKlavuzu">
    <w:name w:val="Table Grid"/>
    <w:basedOn w:val="NormalTablo"/>
    <w:uiPriority w:val="59"/>
    <w:rsid w:val="0032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833A2E"/>
    <w:rPr>
      <w:color w:val="0066CC"/>
      <w:u w:val="single"/>
    </w:rPr>
  </w:style>
  <w:style w:type="character" w:customStyle="1" w:styleId="stbilgiveyaaltbilgi">
    <w:name w:val="Üst bilgi veya alt bilgi"/>
    <w:basedOn w:val="VarsaylanParagrafYazTipi"/>
    <w:rsid w:val="00833A2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0">
    <w:name w:val="Gövde metni_"/>
    <w:basedOn w:val="VarsaylanParagrafYazTipi"/>
    <w:link w:val="Gvdemetni1"/>
    <w:rsid w:val="00833A2E"/>
    <w:rPr>
      <w:rFonts w:ascii="Times New Roman" w:eastAsia="Times New Roman" w:hAnsi="Times New Roman" w:cs="Times New Roman"/>
      <w:shd w:val="clear" w:color="auto" w:fill="FFFFFF"/>
    </w:rPr>
  </w:style>
  <w:style w:type="character" w:customStyle="1" w:styleId="Gvdemetni3Exact">
    <w:name w:val="Gövde metni (3) Exact"/>
    <w:basedOn w:val="VarsaylanParagrafYazTipi"/>
    <w:link w:val="Gvdemetni3"/>
    <w:rsid w:val="00833A2E"/>
    <w:rPr>
      <w:rFonts w:ascii="Times New Roman" w:eastAsia="Times New Roman" w:hAnsi="Times New Roman" w:cs="Times New Roman"/>
      <w:b/>
      <w:bCs/>
      <w:spacing w:val="1"/>
      <w:sz w:val="18"/>
      <w:szCs w:val="18"/>
      <w:shd w:val="clear" w:color="auto" w:fill="FFFFFF"/>
    </w:rPr>
  </w:style>
  <w:style w:type="character" w:customStyle="1" w:styleId="Gvdemetni4Exact">
    <w:name w:val="Gövde metni (4) Exact"/>
    <w:basedOn w:val="VarsaylanParagrafYazTipi"/>
    <w:link w:val="Gvdemetni4"/>
    <w:rsid w:val="00833A2E"/>
    <w:rPr>
      <w:rFonts w:ascii="Times New Roman" w:eastAsia="Times New Roman" w:hAnsi="Times New Roman" w:cs="Times New Roman"/>
      <w:spacing w:val="1"/>
      <w:sz w:val="18"/>
      <w:szCs w:val="18"/>
      <w:shd w:val="clear" w:color="auto" w:fill="FFFFFF"/>
    </w:rPr>
  </w:style>
  <w:style w:type="character" w:customStyle="1" w:styleId="Balk2">
    <w:name w:val="Başlık #2_"/>
    <w:basedOn w:val="VarsaylanParagrafYazTipi"/>
    <w:link w:val="Balk20"/>
    <w:rsid w:val="00833A2E"/>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833A2E"/>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833A2E"/>
    <w:pPr>
      <w:shd w:val="clear" w:color="auto" w:fill="FFFFFF"/>
      <w:autoSpaceDE/>
      <w:autoSpaceDN/>
      <w:spacing w:before="1080" w:after="2820" w:line="288" w:lineRule="exact"/>
    </w:pPr>
    <w:rPr>
      <w:lang w:val="en-US" w:eastAsia="en-US" w:bidi="ar-SA"/>
    </w:rPr>
  </w:style>
  <w:style w:type="paragraph" w:customStyle="1" w:styleId="Gvdemetni3">
    <w:name w:val="Gövde metni (3)"/>
    <w:basedOn w:val="Normal"/>
    <w:link w:val="Gvdemetni3Exact"/>
    <w:rsid w:val="00833A2E"/>
    <w:pPr>
      <w:shd w:val="clear" w:color="auto" w:fill="FFFFFF"/>
      <w:autoSpaceDE/>
      <w:autoSpaceDN/>
      <w:spacing w:line="0" w:lineRule="atLeast"/>
    </w:pPr>
    <w:rPr>
      <w:b/>
      <w:bCs/>
      <w:spacing w:val="1"/>
      <w:sz w:val="18"/>
      <w:szCs w:val="18"/>
      <w:lang w:val="en-US" w:eastAsia="en-US" w:bidi="ar-SA"/>
    </w:rPr>
  </w:style>
  <w:style w:type="paragraph" w:customStyle="1" w:styleId="Gvdemetni4">
    <w:name w:val="Gövde metni (4)"/>
    <w:basedOn w:val="Normal"/>
    <w:link w:val="Gvdemetni4Exact"/>
    <w:rsid w:val="00833A2E"/>
    <w:pPr>
      <w:shd w:val="clear" w:color="auto" w:fill="FFFFFF"/>
      <w:autoSpaceDE/>
      <w:autoSpaceDN/>
      <w:spacing w:after="120" w:line="0" w:lineRule="atLeast"/>
    </w:pPr>
    <w:rPr>
      <w:spacing w:val="1"/>
      <w:sz w:val="18"/>
      <w:szCs w:val="18"/>
      <w:lang w:val="en-US" w:eastAsia="en-US" w:bidi="ar-SA"/>
    </w:rPr>
  </w:style>
  <w:style w:type="paragraph" w:customStyle="1" w:styleId="Balk20">
    <w:name w:val="Başlık #2"/>
    <w:basedOn w:val="Normal"/>
    <w:link w:val="Balk2"/>
    <w:rsid w:val="00833A2E"/>
    <w:pPr>
      <w:shd w:val="clear" w:color="auto" w:fill="FFFFFF"/>
      <w:autoSpaceDE/>
      <w:autoSpaceDN/>
      <w:spacing w:line="274" w:lineRule="exact"/>
      <w:jc w:val="both"/>
      <w:outlineLvl w:val="1"/>
    </w:pPr>
    <w:rPr>
      <w:lang w:val="en-US" w:eastAsia="en-US" w:bidi="ar-SA"/>
    </w:rPr>
  </w:style>
  <w:style w:type="paragraph" w:customStyle="1" w:styleId="Balk30">
    <w:name w:val="Başlık #3"/>
    <w:basedOn w:val="Normal"/>
    <w:link w:val="Balk3"/>
    <w:rsid w:val="00833A2E"/>
    <w:pPr>
      <w:shd w:val="clear" w:color="auto" w:fill="FFFFFF"/>
      <w:autoSpaceDE/>
      <w:autoSpaceDN/>
      <w:spacing w:line="274" w:lineRule="exact"/>
      <w:outlineLvl w:val="2"/>
    </w:pPr>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3"/>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4523E"/>
    <w:rPr>
      <w:rFonts w:ascii="Tahoma" w:hAnsi="Tahoma" w:cs="Tahoma"/>
      <w:sz w:val="16"/>
      <w:szCs w:val="16"/>
    </w:rPr>
  </w:style>
  <w:style w:type="character" w:customStyle="1" w:styleId="BalonMetniChar">
    <w:name w:val="Balon Metni Char"/>
    <w:basedOn w:val="VarsaylanParagrafYazTipi"/>
    <w:link w:val="BalonMetni"/>
    <w:uiPriority w:val="99"/>
    <w:semiHidden/>
    <w:rsid w:val="00A4523E"/>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A4523E"/>
    <w:pPr>
      <w:tabs>
        <w:tab w:val="center" w:pos="4536"/>
        <w:tab w:val="right" w:pos="9072"/>
      </w:tabs>
    </w:pPr>
  </w:style>
  <w:style w:type="character" w:customStyle="1" w:styleId="stbilgiChar">
    <w:name w:val="Üstbilgi Char"/>
    <w:basedOn w:val="VarsaylanParagrafYazTipi"/>
    <w:link w:val="stbilgi"/>
    <w:uiPriority w:val="99"/>
    <w:rsid w:val="00A4523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4523E"/>
    <w:pPr>
      <w:tabs>
        <w:tab w:val="center" w:pos="4536"/>
        <w:tab w:val="right" w:pos="9072"/>
      </w:tabs>
    </w:pPr>
  </w:style>
  <w:style w:type="character" w:customStyle="1" w:styleId="AltbilgiChar">
    <w:name w:val="Altbilgi Char"/>
    <w:basedOn w:val="VarsaylanParagrafYazTipi"/>
    <w:link w:val="Altbilgi"/>
    <w:uiPriority w:val="99"/>
    <w:rsid w:val="00A4523E"/>
    <w:rPr>
      <w:rFonts w:ascii="Times New Roman" w:eastAsia="Times New Roman" w:hAnsi="Times New Roman" w:cs="Times New Roman"/>
      <w:lang w:val="tr-TR" w:eastAsia="tr-TR" w:bidi="tr-TR"/>
    </w:rPr>
  </w:style>
  <w:style w:type="table" w:styleId="TabloKlavuzu">
    <w:name w:val="Table Grid"/>
    <w:basedOn w:val="NormalTablo"/>
    <w:uiPriority w:val="59"/>
    <w:rsid w:val="0032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833A2E"/>
    <w:rPr>
      <w:color w:val="0066CC"/>
      <w:u w:val="single"/>
    </w:rPr>
  </w:style>
  <w:style w:type="character" w:customStyle="1" w:styleId="stbilgiveyaaltbilgi">
    <w:name w:val="Üst bilgi veya alt bilgi"/>
    <w:basedOn w:val="VarsaylanParagrafYazTipi"/>
    <w:rsid w:val="00833A2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0">
    <w:name w:val="Gövde metni_"/>
    <w:basedOn w:val="VarsaylanParagrafYazTipi"/>
    <w:link w:val="Gvdemetni1"/>
    <w:rsid w:val="00833A2E"/>
    <w:rPr>
      <w:rFonts w:ascii="Times New Roman" w:eastAsia="Times New Roman" w:hAnsi="Times New Roman" w:cs="Times New Roman"/>
      <w:shd w:val="clear" w:color="auto" w:fill="FFFFFF"/>
    </w:rPr>
  </w:style>
  <w:style w:type="character" w:customStyle="1" w:styleId="Gvdemetni3Exact">
    <w:name w:val="Gövde metni (3) Exact"/>
    <w:basedOn w:val="VarsaylanParagrafYazTipi"/>
    <w:link w:val="Gvdemetni3"/>
    <w:rsid w:val="00833A2E"/>
    <w:rPr>
      <w:rFonts w:ascii="Times New Roman" w:eastAsia="Times New Roman" w:hAnsi="Times New Roman" w:cs="Times New Roman"/>
      <w:b/>
      <w:bCs/>
      <w:spacing w:val="1"/>
      <w:sz w:val="18"/>
      <w:szCs w:val="18"/>
      <w:shd w:val="clear" w:color="auto" w:fill="FFFFFF"/>
    </w:rPr>
  </w:style>
  <w:style w:type="character" w:customStyle="1" w:styleId="Gvdemetni4Exact">
    <w:name w:val="Gövde metni (4) Exact"/>
    <w:basedOn w:val="VarsaylanParagrafYazTipi"/>
    <w:link w:val="Gvdemetni4"/>
    <w:rsid w:val="00833A2E"/>
    <w:rPr>
      <w:rFonts w:ascii="Times New Roman" w:eastAsia="Times New Roman" w:hAnsi="Times New Roman" w:cs="Times New Roman"/>
      <w:spacing w:val="1"/>
      <w:sz w:val="18"/>
      <w:szCs w:val="18"/>
      <w:shd w:val="clear" w:color="auto" w:fill="FFFFFF"/>
    </w:rPr>
  </w:style>
  <w:style w:type="character" w:customStyle="1" w:styleId="Balk2">
    <w:name w:val="Başlık #2_"/>
    <w:basedOn w:val="VarsaylanParagrafYazTipi"/>
    <w:link w:val="Balk20"/>
    <w:rsid w:val="00833A2E"/>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833A2E"/>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833A2E"/>
    <w:pPr>
      <w:shd w:val="clear" w:color="auto" w:fill="FFFFFF"/>
      <w:autoSpaceDE/>
      <w:autoSpaceDN/>
      <w:spacing w:before="1080" w:after="2820" w:line="288" w:lineRule="exact"/>
    </w:pPr>
    <w:rPr>
      <w:lang w:val="en-US" w:eastAsia="en-US" w:bidi="ar-SA"/>
    </w:rPr>
  </w:style>
  <w:style w:type="paragraph" w:customStyle="1" w:styleId="Gvdemetni3">
    <w:name w:val="Gövde metni (3)"/>
    <w:basedOn w:val="Normal"/>
    <w:link w:val="Gvdemetni3Exact"/>
    <w:rsid w:val="00833A2E"/>
    <w:pPr>
      <w:shd w:val="clear" w:color="auto" w:fill="FFFFFF"/>
      <w:autoSpaceDE/>
      <w:autoSpaceDN/>
      <w:spacing w:line="0" w:lineRule="atLeast"/>
    </w:pPr>
    <w:rPr>
      <w:b/>
      <w:bCs/>
      <w:spacing w:val="1"/>
      <w:sz w:val="18"/>
      <w:szCs w:val="18"/>
      <w:lang w:val="en-US" w:eastAsia="en-US" w:bidi="ar-SA"/>
    </w:rPr>
  </w:style>
  <w:style w:type="paragraph" w:customStyle="1" w:styleId="Gvdemetni4">
    <w:name w:val="Gövde metni (4)"/>
    <w:basedOn w:val="Normal"/>
    <w:link w:val="Gvdemetni4Exact"/>
    <w:rsid w:val="00833A2E"/>
    <w:pPr>
      <w:shd w:val="clear" w:color="auto" w:fill="FFFFFF"/>
      <w:autoSpaceDE/>
      <w:autoSpaceDN/>
      <w:spacing w:after="120" w:line="0" w:lineRule="atLeast"/>
    </w:pPr>
    <w:rPr>
      <w:spacing w:val="1"/>
      <w:sz w:val="18"/>
      <w:szCs w:val="18"/>
      <w:lang w:val="en-US" w:eastAsia="en-US" w:bidi="ar-SA"/>
    </w:rPr>
  </w:style>
  <w:style w:type="paragraph" w:customStyle="1" w:styleId="Balk20">
    <w:name w:val="Başlık #2"/>
    <w:basedOn w:val="Normal"/>
    <w:link w:val="Balk2"/>
    <w:rsid w:val="00833A2E"/>
    <w:pPr>
      <w:shd w:val="clear" w:color="auto" w:fill="FFFFFF"/>
      <w:autoSpaceDE/>
      <w:autoSpaceDN/>
      <w:spacing w:line="274" w:lineRule="exact"/>
      <w:jc w:val="both"/>
      <w:outlineLvl w:val="1"/>
    </w:pPr>
    <w:rPr>
      <w:lang w:val="en-US" w:eastAsia="en-US" w:bidi="ar-SA"/>
    </w:rPr>
  </w:style>
  <w:style w:type="paragraph" w:customStyle="1" w:styleId="Balk30">
    <w:name w:val="Başlık #3"/>
    <w:basedOn w:val="Normal"/>
    <w:link w:val="Balk3"/>
    <w:rsid w:val="00833A2E"/>
    <w:pPr>
      <w:shd w:val="clear" w:color="auto" w:fill="FFFFFF"/>
      <w:autoSpaceDE/>
      <w:autoSpaceDN/>
      <w:spacing w:line="274" w:lineRule="exact"/>
      <w:outlineLvl w:val="2"/>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levelhosp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1887</Words>
  <Characters>10760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LEVEL</cp:lastModifiedBy>
  <cp:revision>3</cp:revision>
  <cp:lastPrinted>2018-04-14T08:46:00Z</cp:lastPrinted>
  <dcterms:created xsi:type="dcterms:W3CDTF">2018-04-14T08:51:00Z</dcterms:created>
  <dcterms:modified xsi:type="dcterms:W3CDTF">2018-07-17T08:58:00Z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2013</vt:lpwstr>
  </property>
  <property fmtid="{D5CDD505-2E9C-101B-9397-08002B2CF9AE}" pid="4" name="LastSaved">
    <vt:filetime>2017-11-21T00:00:00Z</vt:filetime>
  </property>
</Properties>
</file>